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5C8" w:rsidRDefault="007A45C8" w:rsidP="002C564A">
      <w:pPr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:rsidR="007A45C8" w:rsidRDefault="007A45C8" w:rsidP="002C564A">
      <w:pPr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:rsidR="002C564A" w:rsidRDefault="002C564A" w:rsidP="002C564A">
      <w:pPr>
        <w:ind w:left="426" w:right="332" w:firstLine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2C564A" w:rsidRDefault="002C564A" w:rsidP="002C564A">
      <w:pPr>
        <w:ind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V SEMESTER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b/>
          <w:spacing w:val="20"/>
          <w:sz w:val="24"/>
          <w:szCs w:val="24"/>
        </w:rPr>
        <w:t xml:space="preserve"> BOTANY  </w:t>
      </w:r>
      <w:r>
        <w:rPr>
          <w:rFonts w:ascii="Arial" w:hAnsi="Arial" w:cs="Arial"/>
          <w:b/>
          <w:spacing w:val="20"/>
          <w:sz w:val="24"/>
          <w:szCs w:val="24"/>
        </w:rPr>
        <w:tab/>
      </w:r>
      <w:r>
        <w:rPr>
          <w:rFonts w:ascii="Arial" w:hAnsi="Arial" w:cs="Arial"/>
          <w:b/>
          <w:spacing w:val="20"/>
          <w:sz w:val="24"/>
          <w:szCs w:val="24"/>
        </w:rPr>
        <w:tab/>
      </w:r>
      <w:r>
        <w:rPr>
          <w:rFonts w:ascii="Arial" w:hAnsi="Arial" w:cs="Arial"/>
          <w:b/>
          <w:spacing w:val="20"/>
          <w:sz w:val="24"/>
          <w:szCs w:val="24"/>
        </w:rPr>
        <w:tab/>
        <w:t xml:space="preserve"> </w:t>
      </w:r>
      <w:r>
        <w:rPr>
          <w:rFonts w:ascii="Arial" w:hAnsi="Arial" w:cs="Arial"/>
          <w:iCs/>
          <w:sz w:val="24"/>
          <w:szCs w:val="24"/>
        </w:rPr>
        <w:t>Time</w:t>
      </w:r>
      <w:proofErr w:type="gramStart"/>
      <w:r>
        <w:rPr>
          <w:rFonts w:ascii="Arial" w:hAnsi="Arial" w:cs="Arial"/>
          <w:iCs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5hrs</w:t>
      </w:r>
      <w:proofErr w:type="gramEnd"/>
      <w:r>
        <w:rPr>
          <w:rFonts w:ascii="Arial" w:hAnsi="Arial" w:cs="Arial"/>
          <w:sz w:val="24"/>
          <w:szCs w:val="24"/>
        </w:rPr>
        <w:t>/week</w:t>
      </w:r>
    </w:p>
    <w:p w:rsidR="002C564A" w:rsidRPr="000054FA" w:rsidRDefault="002C564A" w:rsidP="002C564A">
      <w:pPr>
        <w:ind w:left="360" w:hanging="360"/>
        <w:rPr>
          <w:b/>
          <w:sz w:val="24"/>
        </w:rPr>
      </w:pPr>
      <w:r>
        <w:rPr>
          <w:rFonts w:ascii="Arial" w:hAnsi="Arial" w:cs="Arial"/>
          <w:bCs/>
          <w:sz w:val="24"/>
          <w:szCs w:val="24"/>
        </w:rPr>
        <w:t xml:space="preserve">     B-Ma</w:t>
      </w:r>
      <w:r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 xml:space="preserve">-5101 </w:t>
      </w:r>
      <w:r>
        <w:rPr>
          <w:rFonts w:ascii="Arial" w:hAnsi="Arial" w:cs="Arial"/>
          <w:spacing w:val="20"/>
          <w:sz w:val="24"/>
          <w:szCs w:val="24"/>
        </w:rPr>
        <w:t>(3)</w:t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ab/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ab/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Pr="000054F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A45C8">
        <w:rPr>
          <w:rFonts w:ascii="Arial" w:hAnsi="Arial" w:cs="Arial"/>
          <w:b/>
          <w:sz w:val="24"/>
        </w:rPr>
        <w:t>ORGANIC</w:t>
      </w:r>
      <w:r w:rsidRPr="007A45C8">
        <w:rPr>
          <w:rFonts w:ascii="Arial" w:hAnsi="Arial" w:cs="Arial"/>
          <w:b/>
          <w:spacing w:val="-1"/>
          <w:sz w:val="24"/>
        </w:rPr>
        <w:t xml:space="preserve"> </w:t>
      </w:r>
      <w:r w:rsidRPr="007A45C8">
        <w:rPr>
          <w:rFonts w:ascii="Arial" w:hAnsi="Arial" w:cs="Arial"/>
          <w:b/>
          <w:spacing w:val="-2"/>
          <w:sz w:val="24"/>
        </w:rPr>
        <w:t>FARMING</w:t>
      </w:r>
      <w:r>
        <w:rPr>
          <w:rFonts w:ascii="Arial" w:hAnsi="Arial" w:cs="Arial"/>
          <w:bCs/>
          <w:sz w:val="24"/>
          <w:szCs w:val="24"/>
        </w:rPr>
        <w:t xml:space="preserve">  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  </w:t>
      </w:r>
      <w:r>
        <w:rPr>
          <w:rFonts w:ascii="Arial" w:hAnsi="Arial" w:cs="Arial"/>
          <w:bCs/>
          <w:sz w:val="24"/>
          <w:szCs w:val="24"/>
        </w:rPr>
        <w:t>Marks</w:t>
      </w:r>
      <w:proofErr w:type="gramStart"/>
      <w:r>
        <w:rPr>
          <w:rFonts w:ascii="Arial" w:hAnsi="Arial" w:cs="Arial"/>
          <w:bCs/>
          <w:sz w:val="24"/>
          <w:szCs w:val="24"/>
        </w:rPr>
        <w:t>:100</w:t>
      </w:r>
      <w:proofErr w:type="gramEnd"/>
      <w:r>
        <w:rPr>
          <w:b/>
          <w:sz w:val="24"/>
        </w:rPr>
        <w:t xml:space="preserve"> </w:t>
      </w: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w.e.f_23AK_2023-2024                           </w:t>
      </w:r>
      <w:r>
        <w:rPr>
          <w:rFonts w:ascii="Arial" w:hAnsi="Arial" w:cs="Arial"/>
          <w:b/>
          <w:sz w:val="24"/>
          <w:szCs w:val="24"/>
        </w:rPr>
        <w:t>SYL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LABUS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</w:p>
    <w:p w:rsidR="002C564A" w:rsidRPr="002C564A" w:rsidRDefault="002C564A" w:rsidP="002C564A">
      <w:pPr>
        <w:pStyle w:val="Heading3"/>
        <w:spacing w:before="79"/>
        <w:ind w:left="0"/>
        <w:jc w:val="center"/>
        <w:rPr>
          <w:rFonts w:ascii="Arial" w:hAnsi="Arial" w:cs="Arial"/>
        </w:rPr>
      </w:pPr>
    </w:p>
    <w:p w:rsidR="002C564A" w:rsidRPr="002C564A" w:rsidRDefault="002C564A" w:rsidP="002C564A">
      <w:pPr>
        <w:pStyle w:val="ListParagraph"/>
        <w:numPr>
          <w:ilvl w:val="0"/>
          <w:numId w:val="5"/>
        </w:numPr>
        <w:tabs>
          <w:tab w:val="left" w:pos="378"/>
        </w:tabs>
        <w:spacing w:before="0"/>
        <w:ind w:hanging="213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b/>
          <w:sz w:val="24"/>
          <w:szCs w:val="24"/>
        </w:rPr>
        <w:t>I.</w:t>
      </w:r>
      <w:r w:rsidRPr="002C564A">
        <w:rPr>
          <w:rFonts w:ascii="Arial" w:hAnsi="Arial" w:cs="Arial"/>
          <w:b/>
          <w:spacing w:val="-1"/>
          <w:sz w:val="24"/>
          <w:szCs w:val="24"/>
        </w:rPr>
        <w:t xml:space="preserve"> Course </w:t>
      </w:r>
      <w:r w:rsidRPr="002C564A">
        <w:rPr>
          <w:rFonts w:ascii="Arial" w:hAnsi="Arial" w:cs="Arial"/>
          <w:b/>
          <w:sz w:val="24"/>
          <w:szCs w:val="24"/>
        </w:rPr>
        <w:t xml:space="preserve">Objectives: </w:t>
      </w:r>
      <w:r w:rsidRPr="002C564A">
        <w:rPr>
          <w:rFonts w:ascii="Arial" w:hAnsi="Arial" w:cs="Arial"/>
          <w:sz w:val="24"/>
          <w:szCs w:val="24"/>
        </w:rPr>
        <w:t>By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the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end of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this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course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the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learner </w:t>
      </w:r>
      <w:r w:rsidRPr="002C564A">
        <w:rPr>
          <w:rFonts w:ascii="Arial" w:hAnsi="Arial" w:cs="Arial"/>
          <w:spacing w:val="-4"/>
          <w:sz w:val="24"/>
          <w:szCs w:val="24"/>
        </w:rPr>
        <w:t>has: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405"/>
        </w:tabs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To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know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the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beneficial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aspects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farming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against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chemical</w:t>
      </w:r>
      <w:r w:rsidRPr="002C564A">
        <w:rPr>
          <w:rFonts w:ascii="Arial" w:hAnsi="Arial" w:cs="Arial"/>
          <w:spacing w:val="1"/>
          <w:sz w:val="24"/>
          <w:szCs w:val="24"/>
        </w:rPr>
        <w:t xml:space="preserve"> </w:t>
      </w:r>
      <w:r w:rsidRPr="002C564A">
        <w:rPr>
          <w:rFonts w:ascii="Arial" w:hAnsi="Arial" w:cs="Arial"/>
          <w:spacing w:val="-2"/>
          <w:sz w:val="24"/>
          <w:szCs w:val="24"/>
        </w:rPr>
        <w:t>farming.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405"/>
        </w:tabs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To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gain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knowledge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about soil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fertility,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pest and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disease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management </w:t>
      </w:r>
      <w:r w:rsidRPr="002C564A">
        <w:rPr>
          <w:rFonts w:ascii="Arial" w:hAnsi="Arial" w:cs="Arial"/>
          <w:spacing w:val="-2"/>
          <w:sz w:val="24"/>
          <w:szCs w:val="24"/>
        </w:rPr>
        <w:t>strategies.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405"/>
          <w:tab w:val="left" w:pos="465"/>
        </w:tabs>
        <w:spacing w:before="139" w:line="360" w:lineRule="auto"/>
        <w:ind w:left="630" w:right="895" w:hanging="270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To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understand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the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certification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process,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including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the</w:t>
      </w:r>
      <w:r w:rsidRPr="002C564A">
        <w:rPr>
          <w:rFonts w:ascii="Arial" w:hAnsi="Arial" w:cs="Arial"/>
          <w:spacing w:val="-6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standards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regulations that govern organic farming practices.</w:t>
      </w:r>
    </w:p>
    <w:p w:rsidR="002C564A" w:rsidRPr="002C564A" w:rsidRDefault="002C564A" w:rsidP="002C564A">
      <w:pPr>
        <w:pStyle w:val="BodyText"/>
        <w:spacing w:before="138"/>
        <w:ind w:left="0"/>
        <w:rPr>
          <w:rFonts w:ascii="Arial" w:hAnsi="Arial" w:cs="Arial"/>
        </w:rPr>
      </w:pPr>
    </w:p>
    <w:p w:rsidR="002C564A" w:rsidRPr="002C564A" w:rsidRDefault="002C564A" w:rsidP="002C564A">
      <w:pPr>
        <w:pStyle w:val="ListParagraph"/>
        <w:numPr>
          <w:ilvl w:val="0"/>
          <w:numId w:val="5"/>
        </w:numPr>
        <w:tabs>
          <w:tab w:val="left" w:pos="471"/>
        </w:tabs>
        <w:spacing w:before="0"/>
        <w:ind w:left="471" w:hanging="306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b/>
          <w:sz w:val="24"/>
          <w:szCs w:val="24"/>
        </w:rPr>
        <w:t xml:space="preserve">Course </w:t>
      </w:r>
      <w:r w:rsidRPr="002C564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b/>
          <w:sz w:val="24"/>
          <w:szCs w:val="24"/>
        </w:rPr>
        <w:t>Outcomes:</w:t>
      </w:r>
      <w:r w:rsidRPr="002C564A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Students at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the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successful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completion of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the course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will be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able </w:t>
      </w:r>
      <w:r w:rsidRPr="002C564A">
        <w:rPr>
          <w:rFonts w:ascii="Arial" w:hAnsi="Arial" w:cs="Arial"/>
          <w:spacing w:val="-5"/>
          <w:sz w:val="24"/>
          <w:szCs w:val="24"/>
        </w:rPr>
        <w:t>to: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405"/>
        </w:tabs>
        <w:spacing w:before="139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Compare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contrast the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advantages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disadvantages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 conventional and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organic </w:t>
      </w:r>
      <w:r w:rsidRPr="002C564A">
        <w:rPr>
          <w:rFonts w:ascii="Arial" w:hAnsi="Arial" w:cs="Arial"/>
          <w:spacing w:val="-2"/>
          <w:sz w:val="24"/>
          <w:szCs w:val="24"/>
        </w:rPr>
        <w:t>farming.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405"/>
        </w:tabs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Acquire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skills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on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different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composting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pacing w:val="-2"/>
          <w:sz w:val="24"/>
          <w:szCs w:val="24"/>
        </w:rPr>
        <w:t>methods.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405"/>
        </w:tabs>
        <w:spacing w:before="139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Acquaint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with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cultural</w:t>
      </w:r>
      <w:r w:rsidRPr="002C564A">
        <w:rPr>
          <w:rFonts w:ascii="Arial" w:hAnsi="Arial" w:cs="Arial"/>
          <w:spacing w:val="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crop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protection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practices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related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to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pacing w:val="-2"/>
          <w:sz w:val="24"/>
          <w:szCs w:val="24"/>
        </w:rPr>
        <w:t>farming.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405"/>
        </w:tabs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Acquire</w:t>
      </w:r>
      <w:r w:rsidRPr="002C564A">
        <w:rPr>
          <w:rFonts w:ascii="Arial" w:hAnsi="Arial" w:cs="Arial"/>
          <w:spacing w:val="-6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knowledge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on</w:t>
      </w:r>
      <w:r w:rsidRPr="002C564A">
        <w:rPr>
          <w:rFonts w:ascii="Arial" w:hAnsi="Arial" w:cs="Arial"/>
          <w:spacing w:val="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various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management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practices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in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organic </w:t>
      </w:r>
      <w:r w:rsidRPr="002C564A">
        <w:rPr>
          <w:rFonts w:ascii="Arial" w:hAnsi="Arial" w:cs="Arial"/>
          <w:spacing w:val="-2"/>
          <w:sz w:val="24"/>
          <w:szCs w:val="24"/>
        </w:rPr>
        <w:t>farming.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405"/>
        </w:tabs>
        <w:spacing w:before="139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Discuss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about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the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certification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marketing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 organic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pacing w:val="-2"/>
          <w:sz w:val="24"/>
          <w:szCs w:val="24"/>
        </w:rPr>
        <w:t>foods.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405"/>
        </w:tabs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Explain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the initiatives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 government in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promoting organic </w:t>
      </w:r>
      <w:r w:rsidRPr="002C564A">
        <w:rPr>
          <w:rFonts w:ascii="Arial" w:hAnsi="Arial" w:cs="Arial"/>
          <w:spacing w:val="-2"/>
          <w:sz w:val="24"/>
          <w:szCs w:val="24"/>
        </w:rPr>
        <w:t>farming</w:t>
      </w:r>
    </w:p>
    <w:p w:rsidR="002C564A" w:rsidRPr="002C564A" w:rsidRDefault="002C564A" w:rsidP="002C564A">
      <w:pPr>
        <w:pStyle w:val="BodyText"/>
        <w:ind w:left="0"/>
        <w:rPr>
          <w:rFonts w:ascii="Arial" w:hAnsi="Arial" w:cs="Arial"/>
        </w:rPr>
      </w:pPr>
    </w:p>
    <w:p w:rsidR="002C564A" w:rsidRPr="002C564A" w:rsidRDefault="002C564A" w:rsidP="002C564A">
      <w:pPr>
        <w:pStyle w:val="BodyText"/>
        <w:ind w:left="0"/>
        <w:rPr>
          <w:rFonts w:ascii="Arial" w:hAnsi="Arial" w:cs="Arial"/>
        </w:rPr>
      </w:pPr>
    </w:p>
    <w:p w:rsidR="002C564A" w:rsidRPr="002C564A" w:rsidRDefault="002C564A" w:rsidP="002C564A">
      <w:pPr>
        <w:pStyle w:val="Heading3"/>
        <w:numPr>
          <w:ilvl w:val="0"/>
          <w:numId w:val="5"/>
        </w:numPr>
        <w:tabs>
          <w:tab w:val="left" w:pos="565"/>
        </w:tabs>
        <w:ind w:left="565" w:hanging="400"/>
        <w:rPr>
          <w:rFonts w:ascii="Arial" w:hAnsi="Arial" w:cs="Arial"/>
        </w:rPr>
      </w:pPr>
      <w:r w:rsidRPr="002C564A">
        <w:rPr>
          <w:rFonts w:ascii="Arial" w:hAnsi="Arial" w:cs="Arial"/>
        </w:rPr>
        <w:t>Syllabus</w:t>
      </w:r>
      <w:r w:rsidRPr="002C564A">
        <w:rPr>
          <w:rFonts w:ascii="Arial" w:hAnsi="Arial" w:cs="Arial"/>
          <w:spacing w:val="-1"/>
        </w:rPr>
        <w:t xml:space="preserve"> </w:t>
      </w:r>
      <w:r w:rsidRPr="002C564A">
        <w:rPr>
          <w:rFonts w:ascii="Arial" w:hAnsi="Arial" w:cs="Arial"/>
        </w:rPr>
        <w:t xml:space="preserve">of </w:t>
      </w:r>
      <w:r w:rsidRPr="002C564A">
        <w:rPr>
          <w:rFonts w:ascii="Arial" w:hAnsi="Arial" w:cs="Arial"/>
          <w:spacing w:val="-2"/>
        </w:rPr>
        <w:t>Theory:</w:t>
      </w:r>
    </w:p>
    <w:p w:rsidR="002C564A" w:rsidRPr="002C564A" w:rsidRDefault="002C564A" w:rsidP="002C564A">
      <w:pPr>
        <w:tabs>
          <w:tab w:val="left" w:pos="6706"/>
        </w:tabs>
        <w:spacing w:before="140"/>
        <w:ind w:left="165"/>
        <w:rPr>
          <w:rFonts w:ascii="Arial" w:hAnsi="Arial" w:cs="Arial"/>
          <w:b/>
          <w:sz w:val="24"/>
          <w:szCs w:val="24"/>
        </w:rPr>
      </w:pPr>
      <w:r w:rsidRPr="002C564A">
        <w:rPr>
          <w:rFonts w:ascii="Arial" w:hAnsi="Arial" w:cs="Arial"/>
          <w:b/>
          <w:sz w:val="24"/>
          <w:szCs w:val="24"/>
        </w:rPr>
        <w:t>UNIT-1:</w:t>
      </w:r>
      <w:r w:rsidRPr="002C564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b/>
          <w:sz w:val="24"/>
          <w:szCs w:val="24"/>
        </w:rPr>
        <w:t>Basic</w:t>
      </w:r>
      <w:r w:rsidRPr="002C564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b/>
          <w:sz w:val="24"/>
          <w:szCs w:val="24"/>
        </w:rPr>
        <w:t>concepts</w:t>
      </w:r>
      <w:r w:rsidRPr="002C564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b/>
          <w:sz w:val="24"/>
          <w:szCs w:val="24"/>
        </w:rPr>
        <w:t>of</w:t>
      </w:r>
      <w:r w:rsidRPr="002C564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b/>
          <w:sz w:val="24"/>
          <w:szCs w:val="24"/>
        </w:rPr>
        <w:t>organic</w:t>
      </w:r>
      <w:r w:rsidRPr="002C564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b/>
          <w:spacing w:val="-2"/>
          <w:sz w:val="24"/>
          <w:szCs w:val="24"/>
        </w:rPr>
        <w:t>farming</w:t>
      </w:r>
      <w:r w:rsidRPr="002C564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2C564A">
        <w:rPr>
          <w:rFonts w:ascii="Arial" w:hAnsi="Arial" w:cs="Arial"/>
          <w:b/>
          <w:sz w:val="24"/>
          <w:szCs w:val="24"/>
        </w:rPr>
        <w:t>8</w:t>
      </w:r>
      <w:r w:rsidRPr="002C564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b/>
          <w:spacing w:val="-4"/>
          <w:sz w:val="24"/>
          <w:szCs w:val="24"/>
        </w:rPr>
        <w:t>Hrs.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405"/>
          <w:tab w:val="left" w:pos="810"/>
        </w:tabs>
        <w:spacing w:before="136"/>
        <w:ind w:left="900" w:hanging="180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farming: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Definition,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ecological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social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economic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benefits.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405"/>
          <w:tab w:val="left" w:pos="810"/>
        </w:tabs>
        <w:spacing w:before="140"/>
        <w:ind w:left="900" w:hanging="180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farming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its components;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concepts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and </w:t>
      </w:r>
      <w:r w:rsidRPr="002C564A">
        <w:rPr>
          <w:rFonts w:ascii="Arial" w:hAnsi="Arial" w:cs="Arial"/>
          <w:spacing w:val="-2"/>
          <w:sz w:val="24"/>
          <w:szCs w:val="24"/>
        </w:rPr>
        <w:t>principles.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405"/>
          <w:tab w:val="left" w:pos="810"/>
        </w:tabs>
        <w:spacing w:line="360" w:lineRule="auto"/>
        <w:ind w:left="900" w:right="1661" w:hanging="180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Biodynamic</w:t>
      </w:r>
      <w:r w:rsidRPr="002C564A">
        <w:rPr>
          <w:rFonts w:ascii="Arial" w:hAnsi="Arial" w:cs="Arial"/>
          <w:spacing w:val="-6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6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natural</w:t>
      </w:r>
      <w:r w:rsidRPr="002C564A">
        <w:rPr>
          <w:rFonts w:ascii="Arial" w:hAnsi="Arial" w:cs="Arial"/>
          <w:spacing w:val="-6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farming</w:t>
      </w:r>
      <w:r w:rsidRPr="002C564A">
        <w:rPr>
          <w:rFonts w:ascii="Arial" w:hAnsi="Arial" w:cs="Arial"/>
          <w:spacing w:val="-6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approaches;</w:t>
      </w:r>
      <w:r w:rsidRPr="002C564A">
        <w:rPr>
          <w:rFonts w:ascii="Arial" w:hAnsi="Arial" w:cs="Arial"/>
          <w:spacing w:val="-6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permaculture</w:t>
      </w:r>
      <w:r w:rsidRPr="002C564A">
        <w:rPr>
          <w:rFonts w:ascii="Arial" w:hAnsi="Arial" w:cs="Arial"/>
          <w:spacing w:val="-6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6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LEISA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farming </w:t>
      </w:r>
      <w:r w:rsidRPr="002C564A">
        <w:rPr>
          <w:rFonts w:ascii="Arial" w:hAnsi="Arial" w:cs="Arial"/>
          <w:spacing w:val="-2"/>
          <w:sz w:val="24"/>
          <w:szCs w:val="24"/>
        </w:rPr>
        <w:t>approaches.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405"/>
          <w:tab w:val="left" w:pos="810"/>
        </w:tabs>
        <w:spacing w:before="0"/>
        <w:ind w:left="900" w:hanging="180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Sustainable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agriculture,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key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indicators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sustainable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pacing w:val="-2"/>
          <w:sz w:val="24"/>
          <w:szCs w:val="24"/>
        </w:rPr>
        <w:t>agriculture.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405"/>
          <w:tab w:val="left" w:pos="810"/>
        </w:tabs>
        <w:spacing w:before="139"/>
        <w:ind w:left="900" w:hanging="180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Living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soil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 healthy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plant </w:t>
      </w:r>
      <w:r w:rsidRPr="002C564A">
        <w:rPr>
          <w:rFonts w:ascii="Arial" w:hAnsi="Arial" w:cs="Arial"/>
          <w:spacing w:val="-2"/>
          <w:sz w:val="24"/>
          <w:szCs w:val="24"/>
        </w:rPr>
        <w:t>concepts.</w:t>
      </w:r>
    </w:p>
    <w:p w:rsidR="002C564A" w:rsidRPr="002C564A" w:rsidRDefault="002C564A" w:rsidP="002C564A">
      <w:pPr>
        <w:pStyle w:val="ListParagraph"/>
        <w:tabs>
          <w:tab w:val="left" w:pos="405"/>
        </w:tabs>
        <w:spacing w:before="139"/>
        <w:ind w:left="600" w:firstLine="0"/>
        <w:rPr>
          <w:rFonts w:ascii="Arial" w:hAnsi="Arial" w:cs="Arial"/>
          <w:sz w:val="24"/>
          <w:szCs w:val="24"/>
        </w:rPr>
      </w:pPr>
    </w:p>
    <w:p w:rsidR="002C564A" w:rsidRPr="002C564A" w:rsidRDefault="002C564A" w:rsidP="002C564A">
      <w:pPr>
        <w:pStyle w:val="Heading3"/>
        <w:tabs>
          <w:tab w:val="left" w:pos="5926"/>
        </w:tabs>
        <w:spacing w:before="137"/>
        <w:rPr>
          <w:rFonts w:ascii="Arial" w:hAnsi="Arial" w:cs="Arial"/>
        </w:rPr>
      </w:pPr>
      <w:r w:rsidRPr="002C564A">
        <w:rPr>
          <w:rFonts w:ascii="Arial" w:hAnsi="Arial" w:cs="Arial"/>
        </w:rPr>
        <w:t>UNIT-2:</w:t>
      </w:r>
      <w:r w:rsidRPr="002C564A">
        <w:rPr>
          <w:rFonts w:ascii="Arial" w:hAnsi="Arial" w:cs="Arial"/>
          <w:spacing w:val="-4"/>
        </w:rPr>
        <w:t xml:space="preserve"> </w:t>
      </w:r>
      <w:r w:rsidRPr="002C564A">
        <w:rPr>
          <w:rFonts w:ascii="Arial" w:hAnsi="Arial" w:cs="Arial"/>
        </w:rPr>
        <w:t>Organic</w:t>
      </w:r>
      <w:r w:rsidRPr="002C564A">
        <w:rPr>
          <w:rFonts w:ascii="Arial" w:hAnsi="Arial" w:cs="Arial"/>
          <w:spacing w:val="-2"/>
        </w:rPr>
        <w:t xml:space="preserve"> </w:t>
      </w:r>
      <w:r w:rsidRPr="002C564A">
        <w:rPr>
          <w:rFonts w:ascii="Arial" w:hAnsi="Arial" w:cs="Arial"/>
        </w:rPr>
        <w:t>inputs</w:t>
      </w:r>
      <w:r w:rsidRPr="002C564A">
        <w:rPr>
          <w:rFonts w:ascii="Arial" w:hAnsi="Arial" w:cs="Arial"/>
          <w:spacing w:val="-1"/>
        </w:rPr>
        <w:t xml:space="preserve"> </w:t>
      </w:r>
      <w:r w:rsidRPr="002C564A">
        <w:rPr>
          <w:rFonts w:ascii="Arial" w:hAnsi="Arial" w:cs="Arial"/>
        </w:rPr>
        <w:t>for</w:t>
      </w:r>
      <w:r w:rsidRPr="002C564A">
        <w:rPr>
          <w:rFonts w:ascii="Arial" w:hAnsi="Arial" w:cs="Arial"/>
          <w:spacing w:val="-2"/>
        </w:rPr>
        <w:t xml:space="preserve"> </w:t>
      </w:r>
      <w:r w:rsidRPr="002C564A">
        <w:rPr>
          <w:rFonts w:ascii="Arial" w:hAnsi="Arial" w:cs="Arial"/>
          <w:spacing w:val="-4"/>
        </w:rPr>
        <w:t>soil</w:t>
      </w:r>
      <w:r w:rsidRPr="002C564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C564A">
        <w:rPr>
          <w:rFonts w:ascii="Arial" w:hAnsi="Arial" w:cs="Arial"/>
        </w:rPr>
        <w:t>8</w:t>
      </w:r>
      <w:r w:rsidRPr="002C564A">
        <w:rPr>
          <w:rFonts w:ascii="Arial" w:hAnsi="Arial" w:cs="Arial"/>
          <w:spacing w:val="-2"/>
        </w:rPr>
        <w:t xml:space="preserve"> </w:t>
      </w:r>
      <w:r w:rsidRPr="002C564A">
        <w:rPr>
          <w:rFonts w:ascii="Arial" w:hAnsi="Arial" w:cs="Arial"/>
          <w:spacing w:val="-4"/>
        </w:rPr>
        <w:t>Hrs.</w:t>
      </w:r>
    </w:p>
    <w:p w:rsidR="002C564A" w:rsidRPr="002C564A" w:rsidRDefault="002C564A" w:rsidP="002C564A">
      <w:pPr>
        <w:pStyle w:val="ListParagraph"/>
        <w:numPr>
          <w:ilvl w:val="0"/>
          <w:numId w:val="4"/>
        </w:numPr>
        <w:tabs>
          <w:tab w:val="left" w:pos="405"/>
          <w:tab w:val="left" w:pos="990"/>
        </w:tabs>
        <w:spacing w:before="139"/>
        <w:ind w:firstLine="75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Vermicomposting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production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pacing w:val="-2"/>
          <w:sz w:val="24"/>
          <w:szCs w:val="24"/>
        </w:rPr>
        <w:t>technology.</w:t>
      </w:r>
    </w:p>
    <w:p w:rsidR="002C564A" w:rsidRPr="002C564A" w:rsidRDefault="002C564A" w:rsidP="002C564A">
      <w:pPr>
        <w:pStyle w:val="ListParagraph"/>
        <w:numPr>
          <w:ilvl w:val="0"/>
          <w:numId w:val="4"/>
        </w:numPr>
        <w:tabs>
          <w:tab w:val="left" w:pos="405"/>
          <w:tab w:val="left" w:pos="990"/>
        </w:tabs>
        <w:spacing w:before="164"/>
        <w:ind w:firstLine="75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manures: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Farmyard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Manure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(FYM),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enrichment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pacing w:val="-4"/>
          <w:sz w:val="24"/>
          <w:szCs w:val="24"/>
        </w:rPr>
        <w:t>FYM.</w:t>
      </w:r>
    </w:p>
    <w:p w:rsidR="002C564A" w:rsidRPr="002C564A" w:rsidRDefault="002C564A" w:rsidP="002C564A">
      <w:pPr>
        <w:pStyle w:val="ListParagraph"/>
        <w:numPr>
          <w:ilvl w:val="0"/>
          <w:numId w:val="4"/>
        </w:numPr>
        <w:tabs>
          <w:tab w:val="left" w:pos="405"/>
          <w:tab w:val="left" w:pos="990"/>
        </w:tabs>
        <w:spacing w:before="165"/>
        <w:ind w:firstLine="75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Compost,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methods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composting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(Bangalore, Indore,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Coimbatore,</w:t>
      </w:r>
      <w:r w:rsidRPr="002C564A">
        <w:rPr>
          <w:rFonts w:ascii="Arial" w:hAnsi="Arial" w:cs="Arial"/>
          <w:spacing w:val="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NADEP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pacing w:val="-2"/>
          <w:sz w:val="24"/>
          <w:szCs w:val="24"/>
        </w:rPr>
        <w:t>methods).</w:t>
      </w:r>
    </w:p>
    <w:p w:rsidR="002C564A" w:rsidRPr="002C564A" w:rsidRDefault="002C564A" w:rsidP="002C564A">
      <w:pPr>
        <w:pStyle w:val="ListParagraph"/>
        <w:numPr>
          <w:ilvl w:val="0"/>
          <w:numId w:val="4"/>
        </w:numPr>
        <w:tabs>
          <w:tab w:val="left" w:pos="405"/>
          <w:tab w:val="left" w:pos="990"/>
        </w:tabs>
        <w:spacing w:before="166"/>
        <w:ind w:firstLine="75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Green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manuring,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classification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green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pacing w:val="-2"/>
          <w:sz w:val="24"/>
          <w:szCs w:val="24"/>
        </w:rPr>
        <w:t>manures.</w:t>
      </w:r>
    </w:p>
    <w:p w:rsidR="002C564A" w:rsidRPr="002C564A" w:rsidRDefault="002C564A" w:rsidP="002C564A">
      <w:pPr>
        <w:pStyle w:val="ListParagraph"/>
        <w:numPr>
          <w:ilvl w:val="0"/>
          <w:numId w:val="4"/>
        </w:numPr>
        <w:tabs>
          <w:tab w:val="left" w:pos="405"/>
          <w:tab w:val="left" w:pos="810"/>
        </w:tabs>
        <w:spacing w:before="79"/>
        <w:ind w:hanging="1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Classification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residues;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recycling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 organic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pacing w:val="-2"/>
          <w:sz w:val="24"/>
          <w:szCs w:val="24"/>
        </w:rPr>
        <w:t>residues.</w:t>
      </w:r>
    </w:p>
    <w:p w:rsidR="002C564A" w:rsidRDefault="002C564A" w:rsidP="002C564A">
      <w:pPr>
        <w:tabs>
          <w:tab w:val="left" w:pos="405"/>
          <w:tab w:val="left" w:pos="810"/>
        </w:tabs>
        <w:spacing w:before="79"/>
        <w:rPr>
          <w:rFonts w:ascii="Arial" w:hAnsi="Arial" w:cs="Arial"/>
          <w:sz w:val="24"/>
          <w:szCs w:val="24"/>
        </w:rPr>
      </w:pPr>
    </w:p>
    <w:p w:rsidR="002C564A" w:rsidRDefault="002C564A" w:rsidP="002C564A">
      <w:pPr>
        <w:tabs>
          <w:tab w:val="left" w:pos="405"/>
          <w:tab w:val="left" w:pos="810"/>
        </w:tabs>
        <w:spacing w:before="79"/>
        <w:rPr>
          <w:rFonts w:ascii="Arial" w:hAnsi="Arial" w:cs="Arial"/>
          <w:sz w:val="24"/>
          <w:szCs w:val="24"/>
        </w:rPr>
      </w:pPr>
    </w:p>
    <w:p w:rsidR="002C564A" w:rsidRDefault="002C564A" w:rsidP="002C564A">
      <w:pPr>
        <w:tabs>
          <w:tab w:val="left" w:pos="405"/>
          <w:tab w:val="left" w:pos="810"/>
        </w:tabs>
        <w:spacing w:before="79"/>
        <w:rPr>
          <w:rFonts w:ascii="Arial" w:hAnsi="Arial" w:cs="Arial"/>
          <w:sz w:val="24"/>
          <w:szCs w:val="24"/>
        </w:rPr>
      </w:pPr>
    </w:p>
    <w:p w:rsidR="002C564A" w:rsidRDefault="002C564A" w:rsidP="002C564A">
      <w:pPr>
        <w:tabs>
          <w:tab w:val="left" w:pos="405"/>
          <w:tab w:val="left" w:pos="810"/>
        </w:tabs>
        <w:spacing w:before="79"/>
        <w:rPr>
          <w:rFonts w:ascii="Arial" w:hAnsi="Arial" w:cs="Arial"/>
          <w:sz w:val="24"/>
          <w:szCs w:val="24"/>
        </w:rPr>
      </w:pPr>
    </w:p>
    <w:p w:rsidR="002C564A" w:rsidRDefault="007A45C8" w:rsidP="002C564A">
      <w:pPr>
        <w:tabs>
          <w:tab w:val="left" w:pos="405"/>
          <w:tab w:val="left" w:pos="810"/>
        </w:tabs>
        <w:spacing w:before="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B-Ma3-5101 </w:t>
      </w:r>
      <w:r>
        <w:rPr>
          <w:rFonts w:ascii="Arial" w:hAnsi="Arial" w:cs="Arial"/>
          <w:spacing w:val="20"/>
          <w:sz w:val="24"/>
          <w:szCs w:val="24"/>
        </w:rPr>
        <w:t>(3)</w:t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  <w:t>:</w:t>
      </w:r>
      <w:proofErr w:type="gramStart"/>
      <w:r>
        <w:rPr>
          <w:rFonts w:ascii="Arial" w:hAnsi="Arial" w:cs="Arial"/>
          <w:spacing w:val="20"/>
          <w:sz w:val="24"/>
          <w:szCs w:val="24"/>
        </w:rPr>
        <w:t>:2</w:t>
      </w:r>
      <w:proofErr w:type="gramEnd"/>
      <w:r>
        <w:rPr>
          <w:rFonts w:ascii="Arial" w:hAnsi="Arial" w:cs="Arial"/>
          <w:spacing w:val="20"/>
          <w:sz w:val="24"/>
          <w:szCs w:val="24"/>
        </w:rPr>
        <w:t>::</w:t>
      </w:r>
    </w:p>
    <w:p w:rsidR="002C564A" w:rsidRPr="002C564A" w:rsidRDefault="002C564A" w:rsidP="002C564A">
      <w:pPr>
        <w:pStyle w:val="Heading3"/>
        <w:tabs>
          <w:tab w:val="left" w:pos="6646"/>
        </w:tabs>
        <w:spacing w:before="137"/>
        <w:rPr>
          <w:rFonts w:ascii="Arial" w:hAnsi="Arial" w:cs="Arial"/>
        </w:rPr>
      </w:pPr>
      <w:r w:rsidRPr="002C564A">
        <w:rPr>
          <w:rFonts w:ascii="Arial" w:hAnsi="Arial" w:cs="Arial"/>
        </w:rPr>
        <w:t>UNIT</w:t>
      </w:r>
      <w:r w:rsidR="00A96745">
        <w:rPr>
          <w:rFonts w:ascii="Arial" w:hAnsi="Arial" w:cs="Arial"/>
        </w:rPr>
        <w:t xml:space="preserve"> – </w:t>
      </w:r>
      <w:r w:rsidRPr="002C564A">
        <w:rPr>
          <w:rFonts w:ascii="Arial" w:hAnsi="Arial" w:cs="Arial"/>
        </w:rPr>
        <w:t>3:</w:t>
      </w:r>
      <w:r w:rsidRPr="002C564A">
        <w:rPr>
          <w:rFonts w:ascii="Arial" w:hAnsi="Arial" w:cs="Arial"/>
          <w:spacing w:val="-3"/>
        </w:rPr>
        <w:t xml:space="preserve"> </w:t>
      </w:r>
      <w:r w:rsidRPr="002C564A">
        <w:rPr>
          <w:rFonts w:ascii="Arial" w:hAnsi="Arial" w:cs="Arial"/>
        </w:rPr>
        <w:t>Organic</w:t>
      </w:r>
      <w:r w:rsidRPr="002C564A">
        <w:rPr>
          <w:rFonts w:ascii="Arial" w:hAnsi="Arial" w:cs="Arial"/>
          <w:spacing w:val="-2"/>
        </w:rPr>
        <w:t xml:space="preserve"> </w:t>
      </w:r>
      <w:r w:rsidRPr="002C564A">
        <w:rPr>
          <w:rFonts w:ascii="Arial" w:hAnsi="Arial" w:cs="Arial"/>
        </w:rPr>
        <w:t xml:space="preserve">crop </w:t>
      </w:r>
      <w:r w:rsidRPr="002C564A">
        <w:rPr>
          <w:rFonts w:ascii="Arial" w:hAnsi="Arial" w:cs="Arial"/>
          <w:spacing w:val="-2"/>
        </w:rPr>
        <w:t>management</w:t>
      </w:r>
      <w:r w:rsidRPr="002C564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C564A">
        <w:rPr>
          <w:rFonts w:ascii="Arial" w:hAnsi="Arial" w:cs="Arial"/>
        </w:rPr>
        <w:t>10</w:t>
      </w:r>
      <w:r w:rsidRPr="002C564A">
        <w:rPr>
          <w:rFonts w:ascii="Arial" w:hAnsi="Arial" w:cs="Arial"/>
          <w:spacing w:val="-2"/>
        </w:rPr>
        <w:t xml:space="preserve"> </w:t>
      </w:r>
      <w:r w:rsidRPr="002C564A">
        <w:rPr>
          <w:rFonts w:ascii="Arial" w:hAnsi="Arial" w:cs="Arial"/>
          <w:spacing w:val="-4"/>
        </w:rPr>
        <w:t>Hrs.</w:t>
      </w:r>
    </w:p>
    <w:p w:rsidR="002C564A" w:rsidRPr="002C564A" w:rsidRDefault="002C564A" w:rsidP="002C564A">
      <w:pPr>
        <w:pStyle w:val="ListParagraph"/>
        <w:numPr>
          <w:ilvl w:val="0"/>
          <w:numId w:val="3"/>
        </w:numPr>
        <w:tabs>
          <w:tab w:val="left" w:pos="405"/>
        </w:tabs>
        <w:spacing w:before="139" w:line="360" w:lineRule="auto"/>
        <w:ind w:right="963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Introduction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to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crop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management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–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land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preparation,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planting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technic,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nutrient </w:t>
      </w:r>
      <w:r w:rsidRPr="002C564A">
        <w:rPr>
          <w:rFonts w:ascii="Arial" w:hAnsi="Arial" w:cs="Arial"/>
          <w:spacing w:val="-2"/>
          <w:sz w:val="24"/>
          <w:szCs w:val="24"/>
        </w:rPr>
        <w:t>management.</w:t>
      </w:r>
    </w:p>
    <w:p w:rsidR="002C564A" w:rsidRPr="002C564A" w:rsidRDefault="002C564A" w:rsidP="002C564A">
      <w:pPr>
        <w:pStyle w:val="ListParagraph"/>
        <w:numPr>
          <w:ilvl w:val="0"/>
          <w:numId w:val="3"/>
        </w:numPr>
        <w:tabs>
          <w:tab w:val="left" w:pos="405"/>
        </w:tabs>
        <w:spacing w:before="0" w:line="360" w:lineRule="auto"/>
        <w:ind w:right="336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Factors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considered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for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nutrient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management;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recommended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nutrient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quantity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–blanket,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major problems; balance sheet method.</w:t>
      </w:r>
    </w:p>
    <w:p w:rsidR="002C564A" w:rsidRPr="002C564A" w:rsidRDefault="002C564A" w:rsidP="002C564A">
      <w:pPr>
        <w:pStyle w:val="ListParagraph"/>
        <w:numPr>
          <w:ilvl w:val="0"/>
          <w:numId w:val="3"/>
        </w:numPr>
        <w:tabs>
          <w:tab w:val="left" w:pos="405"/>
        </w:tabs>
        <w:spacing w:before="0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Nutrient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composition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some organic resources,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right timing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nutrient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application.</w:t>
      </w:r>
    </w:p>
    <w:p w:rsidR="002C564A" w:rsidRPr="002C564A" w:rsidRDefault="002C564A" w:rsidP="002C564A">
      <w:pPr>
        <w:pStyle w:val="ListParagraph"/>
        <w:numPr>
          <w:ilvl w:val="0"/>
          <w:numId w:val="3"/>
        </w:numPr>
        <w:tabs>
          <w:tab w:val="left" w:pos="405"/>
        </w:tabs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Right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method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nutrient application,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nutrient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use </w:t>
      </w:r>
      <w:r w:rsidRPr="002C564A">
        <w:rPr>
          <w:rFonts w:ascii="Arial" w:hAnsi="Arial" w:cs="Arial"/>
          <w:spacing w:val="-2"/>
          <w:sz w:val="24"/>
          <w:szCs w:val="24"/>
        </w:rPr>
        <w:t>efficiency.</w:t>
      </w:r>
    </w:p>
    <w:p w:rsidR="002C564A" w:rsidRPr="002C564A" w:rsidRDefault="002C564A" w:rsidP="002C564A">
      <w:pPr>
        <w:pStyle w:val="ListParagraph"/>
        <w:tabs>
          <w:tab w:val="left" w:pos="405"/>
        </w:tabs>
        <w:ind w:firstLine="0"/>
        <w:rPr>
          <w:rFonts w:ascii="Arial" w:hAnsi="Arial" w:cs="Arial"/>
          <w:sz w:val="24"/>
          <w:szCs w:val="24"/>
        </w:rPr>
      </w:pPr>
    </w:p>
    <w:p w:rsidR="002C564A" w:rsidRPr="002C564A" w:rsidRDefault="002C564A" w:rsidP="002C564A">
      <w:pPr>
        <w:pStyle w:val="Heading3"/>
        <w:tabs>
          <w:tab w:val="left" w:pos="5926"/>
        </w:tabs>
        <w:spacing w:before="139"/>
        <w:rPr>
          <w:rFonts w:ascii="Arial" w:hAnsi="Arial" w:cs="Arial"/>
        </w:rPr>
      </w:pPr>
      <w:r w:rsidRPr="002C564A">
        <w:rPr>
          <w:rFonts w:ascii="Arial" w:hAnsi="Arial" w:cs="Arial"/>
        </w:rPr>
        <w:t>UNIT-4:</w:t>
      </w:r>
      <w:r w:rsidRPr="002C564A">
        <w:rPr>
          <w:rFonts w:ascii="Arial" w:hAnsi="Arial" w:cs="Arial"/>
          <w:spacing w:val="-2"/>
        </w:rPr>
        <w:t xml:space="preserve"> </w:t>
      </w:r>
      <w:r w:rsidRPr="002C564A">
        <w:rPr>
          <w:rFonts w:ascii="Arial" w:hAnsi="Arial" w:cs="Arial"/>
        </w:rPr>
        <w:t>Cultural</w:t>
      </w:r>
      <w:r w:rsidRPr="002C564A">
        <w:rPr>
          <w:rFonts w:ascii="Arial" w:hAnsi="Arial" w:cs="Arial"/>
          <w:spacing w:val="-2"/>
        </w:rPr>
        <w:t xml:space="preserve"> </w:t>
      </w:r>
      <w:r w:rsidRPr="002C564A">
        <w:rPr>
          <w:rFonts w:ascii="Arial" w:hAnsi="Arial" w:cs="Arial"/>
        </w:rPr>
        <w:t>and</w:t>
      </w:r>
      <w:r w:rsidRPr="002C564A">
        <w:rPr>
          <w:rFonts w:ascii="Arial" w:hAnsi="Arial" w:cs="Arial"/>
          <w:spacing w:val="-2"/>
        </w:rPr>
        <w:t xml:space="preserve"> </w:t>
      </w:r>
      <w:r w:rsidRPr="002C564A">
        <w:rPr>
          <w:rFonts w:ascii="Arial" w:hAnsi="Arial" w:cs="Arial"/>
        </w:rPr>
        <w:t>crop</w:t>
      </w:r>
      <w:r w:rsidRPr="002C564A">
        <w:rPr>
          <w:rFonts w:ascii="Arial" w:hAnsi="Arial" w:cs="Arial"/>
          <w:spacing w:val="-2"/>
        </w:rPr>
        <w:t xml:space="preserve"> </w:t>
      </w:r>
      <w:r w:rsidRPr="002C564A">
        <w:rPr>
          <w:rFonts w:ascii="Arial" w:hAnsi="Arial" w:cs="Arial"/>
        </w:rPr>
        <w:t>protection</w:t>
      </w:r>
      <w:r w:rsidRPr="002C564A">
        <w:rPr>
          <w:rFonts w:ascii="Arial" w:hAnsi="Arial" w:cs="Arial"/>
          <w:spacing w:val="-2"/>
        </w:rPr>
        <w:t xml:space="preserve"> practices</w:t>
      </w:r>
      <w:r w:rsidRPr="002C564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C564A">
        <w:rPr>
          <w:rFonts w:ascii="Arial" w:hAnsi="Arial" w:cs="Arial"/>
        </w:rPr>
        <w:t>10</w:t>
      </w:r>
      <w:r w:rsidRPr="002C564A">
        <w:rPr>
          <w:rFonts w:ascii="Arial" w:hAnsi="Arial" w:cs="Arial"/>
          <w:spacing w:val="-2"/>
        </w:rPr>
        <w:t xml:space="preserve"> </w:t>
      </w:r>
      <w:r w:rsidRPr="002C564A">
        <w:rPr>
          <w:rFonts w:ascii="Arial" w:hAnsi="Arial" w:cs="Arial"/>
          <w:spacing w:val="-4"/>
        </w:rPr>
        <w:t>Hrs.</w:t>
      </w:r>
    </w:p>
    <w:p w:rsidR="002C564A" w:rsidRPr="002C564A" w:rsidRDefault="002C564A" w:rsidP="002C564A">
      <w:pPr>
        <w:pStyle w:val="ListParagraph"/>
        <w:numPr>
          <w:ilvl w:val="0"/>
          <w:numId w:val="2"/>
        </w:numPr>
        <w:tabs>
          <w:tab w:val="left" w:pos="405"/>
        </w:tabs>
        <w:spacing w:before="138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Pre-sowing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irrigation;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crop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rotation,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intercropping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mixed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pacing w:val="-2"/>
          <w:sz w:val="24"/>
          <w:szCs w:val="24"/>
        </w:rPr>
        <w:t>cropping.</w:t>
      </w:r>
    </w:p>
    <w:p w:rsidR="002C564A" w:rsidRPr="002C564A" w:rsidRDefault="002C564A" w:rsidP="002C564A">
      <w:pPr>
        <w:pStyle w:val="ListParagraph"/>
        <w:numPr>
          <w:ilvl w:val="0"/>
          <w:numId w:val="2"/>
        </w:numPr>
        <w:tabs>
          <w:tab w:val="left" w:pos="405"/>
        </w:tabs>
        <w:spacing w:before="139" w:line="360" w:lineRule="auto"/>
        <w:ind w:right="818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Use</w:t>
      </w:r>
      <w:r w:rsidRPr="002C564A">
        <w:rPr>
          <w:rFonts w:ascii="Arial" w:hAnsi="Arial" w:cs="Arial"/>
          <w:spacing w:val="-6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tolerant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resistant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varieties;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manipulation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in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sowing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dates,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irrigation/flooding, destruction of volunteer plants.</w:t>
      </w:r>
    </w:p>
    <w:p w:rsidR="002C564A" w:rsidRPr="002C564A" w:rsidRDefault="002C564A" w:rsidP="002C564A">
      <w:pPr>
        <w:pStyle w:val="ListParagraph"/>
        <w:numPr>
          <w:ilvl w:val="0"/>
          <w:numId w:val="2"/>
        </w:numPr>
        <w:tabs>
          <w:tab w:val="left" w:pos="405"/>
        </w:tabs>
        <w:spacing w:before="0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Pest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disease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management –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preventive,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physical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mechanical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pacing w:val="-2"/>
          <w:sz w:val="24"/>
          <w:szCs w:val="24"/>
        </w:rPr>
        <w:t>methods.</w:t>
      </w:r>
    </w:p>
    <w:p w:rsidR="002C564A" w:rsidRPr="002C564A" w:rsidRDefault="002C564A" w:rsidP="002C564A">
      <w:pPr>
        <w:pStyle w:val="ListParagraph"/>
        <w:numPr>
          <w:ilvl w:val="0"/>
          <w:numId w:val="2"/>
        </w:numPr>
        <w:tabs>
          <w:tab w:val="left" w:pos="405"/>
        </w:tabs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crop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management –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rice, red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gram,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groundnut,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and </w:t>
      </w:r>
      <w:r w:rsidRPr="002C564A">
        <w:rPr>
          <w:rFonts w:ascii="Arial" w:hAnsi="Arial" w:cs="Arial"/>
          <w:spacing w:val="-2"/>
          <w:sz w:val="24"/>
          <w:szCs w:val="24"/>
        </w:rPr>
        <w:t>tomato.</w:t>
      </w:r>
    </w:p>
    <w:p w:rsidR="002C564A" w:rsidRDefault="002C564A" w:rsidP="002C564A">
      <w:pPr>
        <w:pStyle w:val="ListParagraph"/>
        <w:numPr>
          <w:ilvl w:val="0"/>
          <w:numId w:val="2"/>
        </w:numPr>
        <w:tabs>
          <w:tab w:val="left" w:pos="405"/>
        </w:tabs>
        <w:spacing w:before="139" w:line="360" w:lineRule="auto"/>
        <w:ind w:right="708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Government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interventions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to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promote</w:t>
      </w:r>
      <w:r w:rsidRPr="002C564A">
        <w:rPr>
          <w:rFonts w:ascii="Arial" w:hAnsi="Arial" w:cs="Arial"/>
          <w:spacing w:val="-6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farming: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NPOF,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NPMSHF,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NHM,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RKVY, KVK and APEDA.</w:t>
      </w:r>
    </w:p>
    <w:p w:rsidR="002C564A" w:rsidRPr="002C564A" w:rsidRDefault="002C564A" w:rsidP="002C564A">
      <w:pPr>
        <w:pStyle w:val="Heading3"/>
        <w:tabs>
          <w:tab w:val="left" w:pos="6646"/>
        </w:tabs>
        <w:rPr>
          <w:rFonts w:ascii="Arial" w:hAnsi="Arial" w:cs="Arial"/>
        </w:rPr>
      </w:pPr>
      <w:r w:rsidRPr="002C564A">
        <w:rPr>
          <w:rFonts w:ascii="Arial" w:hAnsi="Arial" w:cs="Arial"/>
        </w:rPr>
        <w:t>UNIT-5:</w:t>
      </w:r>
      <w:r w:rsidRPr="002C564A">
        <w:rPr>
          <w:rFonts w:ascii="Arial" w:hAnsi="Arial" w:cs="Arial"/>
          <w:spacing w:val="-4"/>
        </w:rPr>
        <w:t xml:space="preserve"> </w:t>
      </w:r>
      <w:r w:rsidRPr="002C564A">
        <w:rPr>
          <w:rFonts w:ascii="Arial" w:hAnsi="Arial" w:cs="Arial"/>
        </w:rPr>
        <w:t>Certification</w:t>
      </w:r>
      <w:r w:rsidRPr="002C564A">
        <w:rPr>
          <w:rFonts w:ascii="Arial" w:hAnsi="Arial" w:cs="Arial"/>
          <w:spacing w:val="-1"/>
        </w:rPr>
        <w:t xml:space="preserve"> </w:t>
      </w:r>
      <w:r w:rsidRPr="002C564A">
        <w:rPr>
          <w:rFonts w:ascii="Arial" w:hAnsi="Arial" w:cs="Arial"/>
        </w:rPr>
        <w:t>and</w:t>
      </w:r>
      <w:r w:rsidRPr="002C564A">
        <w:rPr>
          <w:rFonts w:ascii="Arial" w:hAnsi="Arial" w:cs="Arial"/>
          <w:spacing w:val="-2"/>
        </w:rPr>
        <w:t xml:space="preserve"> </w:t>
      </w:r>
      <w:r w:rsidRPr="002C564A">
        <w:rPr>
          <w:rFonts w:ascii="Arial" w:hAnsi="Arial" w:cs="Arial"/>
        </w:rPr>
        <w:t>Marketing</w:t>
      </w:r>
      <w:r w:rsidRPr="002C564A">
        <w:rPr>
          <w:rFonts w:ascii="Arial" w:hAnsi="Arial" w:cs="Arial"/>
          <w:spacing w:val="-1"/>
        </w:rPr>
        <w:t xml:space="preserve"> </w:t>
      </w:r>
      <w:r w:rsidRPr="002C564A">
        <w:rPr>
          <w:rFonts w:ascii="Arial" w:hAnsi="Arial" w:cs="Arial"/>
        </w:rPr>
        <w:t>of</w:t>
      </w:r>
      <w:r w:rsidRPr="002C564A">
        <w:rPr>
          <w:rFonts w:ascii="Arial" w:hAnsi="Arial" w:cs="Arial"/>
          <w:spacing w:val="-1"/>
        </w:rPr>
        <w:t xml:space="preserve"> </w:t>
      </w:r>
      <w:r w:rsidRPr="002C564A">
        <w:rPr>
          <w:rFonts w:ascii="Arial" w:hAnsi="Arial" w:cs="Arial"/>
          <w:spacing w:val="-2"/>
        </w:rPr>
        <w:t>Organics</w:t>
      </w:r>
      <w:r w:rsidRPr="002C564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C564A">
        <w:rPr>
          <w:rFonts w:ascii="Arial" w:hAnsi="Arial" w:cs="Arial"/>
        </w:rPr>
        <w:t>9</w:t>
      </w:r>
      <w:r w:rsidRPr="002C564A">
        <w:rPr>
          <w:rFonts w:ascii="Arial" w:hAnsi="Arial" w:cs="Arial"/>
          <w:spacing w:val="-2"/>
        </w:rPr>
        <w:t xml:space="preserve"> </w:t>
      </w:r>
      <w:r w:rsidRPr="002C564A">
        <w:rPr>
          <w:rFonts w:ascii="Arial" w:hAnsi="Arial" w:cs="Arial"/>
          <w:spacing w:val="-4"/>
        </w:rPr>
        <w:t>Hrs.</w:t>
      </w:r>
    </w:p>
    <w:p w:rsidR="002C564A" w:rsidRPr="002C564A" w:rsidRDefault="002C564A" w:rsidP="002C564A">
      <w:pPr>
        <w:pStyle w:val="ListParagraph"/>
        <w:numPr>
          <w:ilvl w:val="0"/>
          <w:numId w:val="1"/>
        </w:numPr>
        <w:tabs>
          <w:tab w:val="left" w:pos="405"/>
        </w:tabs>
        <w:spacing w:before="138" w:line="360" w:lineRule="auto"/>
        <w:ind w:right="752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certification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process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–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definition,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need,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aim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scope,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requirements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to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maintain </w:t>
      </w:r>
      <w:r w:rsidRPr="002C564A">
        <w:rPr>
          <w:rFonts w:ascii="Arial" w:hAnsi="Arial" w:cs="Arial"/>
          <w:spacing w:val="-2"/>
          <w:sz w:val="24"/>
          <w:szCs w:val="24"/>
        </w:rPr>
        <w:t>certification.</w:t>
      </w:r>
    </w:p>
    <w:p w:rsidR="002C564A" w:rsidRPr="00A96745" w:rsidRDefault="002C564A" w:rsidP="00A96745">
      <w:pPr>
        <w:pStyle w:val="ListParagraph"/>
        <w:numPr>
          <w:ilvl w:val="0"/>
          <w:numId w:val="1"/>
        </w:numPr>
        <w:tabs>
          <w:tab w:val="left" w:pos="405"/>
        </w:tabs>
        <w:spacing w:before="0" w:line="360" w:lineRule="auto"/>
        <w:ind w:left="810" w:right="1186" w:hanging="645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certification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process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–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labelling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products,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NPOP,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quality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control, </w:t>
      </w:r>
      <w:r w:rsidRPr="002C564A">
        <w:rPr>
          <w:rFonts w:ascii="Arial" w:hAnsi="Arial" w:cs="Arial"/>
          <w:spacing w:val="-2"/>
          <w:sz w:val="24"/>
          <w:szCs w:val="24"/>
        </w:rPr>
        <w:t>standards,</w:t>
      </w:r>
      <w:r w:rsidR="00A96745">
        <w:rPr>
          <w:rFonts w:ascii="Arial" w:hAnsi="Arial" w:cs="Arial"/>
          <w:spacing w:val="-2"/>
          <w:sz w:val="24"/>
          <w:szCs w:val="24"/>
        </w:rPr>
        <w:t xml:space="preserve"> </w:t>
      </w:r>
      <w:r w:rsidRPr="00A96745">
        <w:rPr>
          <w:rFonts w:ascii="Arial" w:hAnsi="Arial" w:cs="Arial"/>
          <w:sz w:val="24"/>
          <w:szCs w:val="24"/>
        </w:rPr>
        <w:t>accreditation,</w:t>
      </w:r>
      <w:r w:rsidRPr="00A96745">
        <w:rPr>
          <w:rFonts w:ascii="Arial" w:hAnsi="Arial" w:cs="Arial"/>
          <w:spacing w:val="-3"/>
          <w:sz w:val="24"/>
          <w:szCs w:val="24"/>
        </w:rPr>
        <w:t xml:space="preserve"> </w:t>
      </w:r>
      <w:r w:rsidRPr="00A96745">
        <w:rPr>
          <w:rFonts w:ascii="Arial" w:hAnsi="Arial" w:cs="Arial"/>
          <w:sz w:val="24"/>
          <w:szCs w:val="24"/>
        </w:rPr>
        <w:t>inspection,</w:t>
      </w:r>
      <w:r w:rsidRPr="00A96745">
        <w:rPr>
          <w:rFonts w:ascii="Arial" w:hAnsi="Arial" w:cs="Arial"/>
          <w:spacing w:val="-2"/>
          <w:sz w:val="24"/>
          <w:szCs w:val="24"/>
        </w:rPr>
        <w:t xml:space="preserve"> </w:t>
      </w:r>
      <w:r w:rsidRPr="00A96745">
        <w:rPr>
          <w:rFonts w:ascii="Arial" w:hAnsi="Arial" w:cs="Arial"/>
          <w:sz w:val="24"/>
          <w:szCs w:val="24"/>
        </w:rPr>
        <w:t>and</w:t>
      </w:r>
      <w:r w:rsidRPr="00A96745">
        <w:rPr>
          <w:rFonts w:ascii="Arial" w:hAnsi="Arial" w:cs="Arial"/>
          <w:spacing w:val="-2"/>
          <w:sz w:val="24"/>
          <w:szCs w:val="24"/>
        </w:rPr>
        <w:t xml:space="preserve"> certification.</w:t>
      </w:r>
    </w:p>
    <w:p w:rsidR="002C564A" w:rsidRPr="002C564A" w:rsidRDefault="002C564A" w:rsidP="002C564A">
      <w:pPr>
        <w:pStyle w:val="ListParagraph"/>
        <w:numPr>
          <w:ilvl w:val="0"/>
          <w:numId w:val="1"/>
        </w:numPr>
        <w:tabs>
          <w:tab w:val="left" w:pos="405"/>
        </w:tabs>
        <w:spacing w:before="139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Operational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structure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organic </w:t>
      </w:r>
      <w:r w:rsidRPr="002C564A">
        <w:rPr>
          <w:rFonts w:ascii="Arial" w:hAnsi="Arial" w:cs="Arial"/>
          <w:spacing w:val="-2"/>
          <w:sz w:val="24"/>
          <w:szCs w:val="24"/>
        </w:rPr>
        <w:t>certification.</w:t>
      </w:r>
    </w:p>
    <w:p w:rsidR="002C564A" w:rsidRPr="002C564A" w:rsidRDefault="002C564A" w:rsidP="002C564A">
      <w:pPr>
        <w:pStyle w:val="ListParagraph"/>
        <w:numPr>
          <w:ilvl w:val="0"/>
          <w:numId w:val="1"/>
        </w:numPr>
        <w:tabs>
          <w:tab w:val="left" w:pos="405"/>
        </w:tabs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Marketing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organic </w:t>
      </w:r>
      <w:r w:rsidRPr="002C564A">
        <w:rPr>
          <w:rFonts w:ascii="Arial" w:hAnsi="Arial" w:cs="Arial"/>
          <w:spacing w:val="-2"/>
          <w:sz w:val="24"/>
          <w:szCs w:val="24"/>
        </w:rPr>
        <w:t>products.</w:t>
      </w:r>
    </w:p>
    <w:p w:rsidR="002C564A" w:rsidRPr="002C564A" w:rsidRDefault="002C564A" w:rsidP="002C564A">
      <w:pPr>
        <w:pStyle w:val="BodyText"/>
        <w:ind w:left="0"/>
        <w:rPr>
          <w:rFonts w:ascii="Arial" w:hAnsi="Arial" w:cs="Arial"/>
        </w:rPr>
      </w:pPr>
    </w:p>
    <w:p w:rsidR="002C564A" w:rsidRPr="002C564A" w:rsidRDefault="002C564A" w:rsidP="002C564A">
      <w:pPr>
        <w:pStyle w:val="Heading3"/>
        <w:numPr>
          <w:ilvl w:val="0"/>
          <w:numId w:val="5"/>
        </w:numPr>
        <w:tabs>
          <w:tab w:val="left" w:pos="551"/>
        </w:tabs>
        <w:ind w:left="551" w:hanging="386"/>
        <w:rPr>
          <w:rFonts w:ascii="Arial" w:hAnsi="Arial" w:cs="Arial"/>
        </w:rPr>
      </w:pPr>
      <w:r w:rsidRPr="002C564A">
        <w:rPr>
          <w:rFonts w:ascii="Arial" w:hAnsi="Arial" w:cs="Arial"/>
        </w:rPr>
        <w:t>Text</w:t>
      </w:r>
      <w:r w:rsidRPr="002C564A">
        <w:rPr>
          <w:rFonts w:ascii="Arial" w:hAnsi="Arial" w:cs="Arial"/>
          <w:spacing w:val="-2"/>
        </w:rPr>
        <w:t xml:space="preserve"> Books: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525"/>
        </w:tabs>
        <w:spacing w:before="140" w:line="360" w:lineRule="auto"/>
        <w:ind w:left="525" w:right="357" w:hanging="360"/>
        <w:rPr>
          <w:rFonts w:ascii="Arial" w:hAnsi="Arial" w:cs="Arial"/>
          <w:sz w:val="24"/>
          <w:szCs w:val="24"/>
        </w:rPr>
      </w:pPr>
      <w:proofErr w:type="spellStart"/>
      <w:r w:rsidRPr="002C564A">
        <w:rPr>
          <w:rFonts w:ascii="Arial" w:hAnsi="Arial" w:cs="Arial"/>
          <w:sz w:val="24"/>
          <w:szCs w:val="24"/>
        </w:rPr>
        <w:t>Vandana</w:t>
      </w:r>
      <w:proofErr w:type="spellEnd"/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Shiva,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Poonam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2C564A">
        <w:rPr>
          <w:rFonts w:ascii="Arial" w:hAnsi="Arial" w:cs="Arial"/>
          <w:sz w:val="24"/>
          <w:szCs w:val="24"/>
        </w:rPr>
        <w:t>Pande</w:t>
      </w:r>
      <w:proofErr w:type="spellEnd"/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2C564A">
        <w:rPr>
          <w:rFonts w:ascii="Arial" w:hAnsi="Arial" w:cs="Arial"/>
          <w:sz w:val="24"/>
          <w:szCs w:val="24"/>
        </w:rPr>
        <w:t>Jitendra</w:t>
      </w:r>
      <w:proofErr w:type="spellEnd"/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Singh,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(2004).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Principles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Farming - Renewing the Earth’s Harvest, </w:t>
      </w:r>
      <w:proofErr w:type="spellStart"/>
      <w:r w:rsidRPr="002C564A">
        <w:rPr>
          <w:rFonts w:ascii="Arial" w:hAnsi="Arial" w:cs="Arial"/>
          <w:sz w:val="24"/>
          <w:szCs w:val="24"/>
        </w:rPr>
        <w:t>Navdanya</w:t>
      </w:r>
      <w:proofErr w:type="spellEnd"/>
      <w:r w:rsidRPr="002C564A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2C564A">
        <w:rPr>
          <w:rFonts w:ascii="Arial" w:hAnsi="Arial" w:cs="Arial"/>
          <w:sz w:val="24"/>
          <w:szCs w:val="24"/>
        </w:rPr>
        <w:t>New</w:t>
      </w:r>
      <w:proofErr w:type="gramEnd"/>
      <w:r w:rsidRPr="002C564A">
        <w:rPr>
          <w:rFonts w:ascii="Arial" w:hAnsi="Arial" w:cs="Arial"/>
          <w:sz w:val="24"/>
          <w:szCs w:val="24"/>
        </w:rPr>
        <w:t xml:space="preserve"> Delhi.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525"/>
        </w:tabs>
        <w:spacing w:before="0" w:line="360" w:lineRule="auto"/>
        <w:ind w:left="525" w:right="882" w:hanging="360"/>
        <w:rPr>
          <w:rFonts w:ascii="Arial" w:hAnsi="Arial" w:cs="Arial"/>
          <w:sz w:val="24"/>
          <w:szCs w:val="24"/>
        </w:rPr>
      </w:pPr>
      <w:proofErr w:type="spellStart"/>
      <w:r w:rsidRPr="002C564A">
        <w:rPr>
          <w:rFonts w:ascii="Arial" w:hAnsi="Arial" w:cs="Arial"/>
          <w:sz w:val="24"/>
          <w:szCs w:val="24"/>
        </w:rPr>
        <w:t>Sujit</w:t>
      </w:r>
      <w:proofErr w:type="spellEnd"/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2C564A">
        <w:rPr>
          <w:rFonts w:ascii="Arial" w:hAnsi="Arial" w:cs="Arial"/>
          <w:sz w:val="24"/>
          <w:szCs w:val="24"/>
        </w:rPr>
        <w:t>Chakrabarty</w:t>
      </w:r>
      <w:proofErr w:type="spellEnd"/>
      <w:r w:rsidRPr="002C564A">
        <w:rPr>
          <w:rFonts w:ascii="Arial" w:hAnsi="Arial" w:cs="Arial"/>
          <w:sz w:val="24"/>
          <w:szCs w:val="24"/>
        </w:rPr>
        <w:t>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2C564A">
        <w:rPr>
          <w:rFonts w:ascii="Arial" w:hAnsi="Arial" w:cs="Arial"/>
          <w:sz w:val="24"/>
          <w:szCs w:val="24"/>
        </w:rPr>
        <w:t>Sumati</w:t>
      </w:r>
      <w:proofErr w:type="spellEnd"/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Narayan,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Farooq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Ahmad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Khan,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(2019).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Arts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Science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of Organic Farming, </w:t>
      </w:r>
      <w:proofErr w:type="spellStart"/>
      <w:r w:rsidRPr="002C564A">
        <w:rPr>
          <w:rFonts w:ascii="Arial" w:hAnsi="Arial" w:cs="Arial"/>
          <w:sz w:val="24"/>
          <w:szCs w:val="24"/>
        </w:rPr>
        <w:t>Purna</w:t>
      </w:r>
      <w:proofErr w:type="spellEnd"/>
      <w:r w:rsidRPr="002C564A">
        <w:rPr>
          <w:rFonts w:ascii="Arial" w:hAnsi="Arial" w:cs="Arial"/>
          <w:sz w:val="24"/>
          <w:szCs w:val="24"/>
        </w:rPr>
        <w:t xml:space="preserve"> Organics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525"/>
        </w:tabs>
        <w:spacing w:before="0"/>
        <w:ind w:left="525" w:hanging="360"/>
        <w:rPr>
          <w:rFonts w:ascii="Arial" w:hAnsi="Arial" w:cs="Arial"/>
          <w:sz w:val="24"/>
          <w:szCs w:val="24"/>
        </w:rPr>
      </w:pPr>
      <w:proofErr w:type="spellStart"/>
      <w:r w:rsidRPr="002C564A">
        <w:rPr>
          <w:rFonts w:ascii="Arial" w:hAnsi="Arial" w:cs="Arial"/>
          <w:sz w:val="24"/>
          <w:szCs w:val="24"/>
        </w:rPr>
        <w:t>Thapa</w:t>
      </w:r>
      <w:proofErr w:type="spellEnd"/>
      <w:r w:rsidRPr="002C564A">
        <w:rPr>
          <w:rFonts w:ascii="Arial" w:hAnsi="Arial" w:cs="Arial"/>
          <w:sz w:val="24"/>
          <w:szCs w:val="24"/>
        </w:rPr>
        <w:t>,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U.,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P.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2C564A">
        <w:rPr>
          <w:rFonts w:ascii="Arial" w:hAnsi="Arial" w:cs="Arial"/>
          <w:sz w:val="24"/>
          <w:szCs w:val="24"/>
        </w:rPr>
        <w:t>Tripathi</w:t>
      </w:r>
      <w:proofErr w:type="spellEnd"/>
      <w:r w:rsidRPr="002C564A">
        <w:rPr>
          <w:rFonts w:ascii="Arial" w:hAnsi="Arial" w:cs="Arial"/>
          <w:sz w:val="24"/>
          <w:szCs w:val="24"/>
        </w:rPr>
        <w:t>,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(2016).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Farming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in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India,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2C564A">
        <w:rPr>
          <w:rFonts w:ascii="Arial" w:hAnsi="Arial" w:cs="Arial"/>
          <w:sz w:val="24"/>
          <w:szCs w:val="24"/>
        </w:rPr>
        <w:t>Agrotech</w:t>
      </w:r>
      <w:proofErr w:type="spellEnd"/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Publications,</w:t>
      </w:r>
      <w:r w:rsidRPr="002C564A">
        <w:rPr>
          <w:rFonts w:ascii="Arial" w:hAnsi="Arial" w:cs="Arial"/>
          <w:spacing w:val="-1"/>
          <w:sz w:val="24"/>
          <w:szCs w:val="24"/>
        </w:rPr>
        <w:t xml:space="preserve"> </w:t>
      </w:r>
      <w:r w:rsidRPr="002C564A">
        <w:rPr>
          <w:rFonts w:ascii="Arial" w:hAnsi="Arial" w:cs="Arial"/>
          <w:spacing w:val="-2"/>
          <w:sz w:val="24"/>
          <w:szCs w:val="24"/>
        </w:rPr>
        <w:t>Udaipur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525"/>
        </w:tabs>
        <w:spacing w:before="79" w:line="360" w:lineRule="auto"/>
        <w:ind w:left="525" w:right="206" w:hanging="360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Peter,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V.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2C564A">
        <w:rPr>
          <w:rFonts w:ascii="Arial" w:hAnsi="Arial" w:cs="Arial"/>
          <w:sz w:val="24"/>
          <w:szCs w:val="24"/>
        </w:rPr>
        <w:t>Fossel</w:t>
      </w:r>
      <w:proofErr w:type="spellEnd"/>
      <w:r w:rsidRPr="002C564A">
        <w:rPr>
          <w:rFonts w:ascii="Arial" w:hAnsi="Arial" w:cs="Arial"/>
          <w:sz w:val="24"/>
          <w:szCs w:val="24"/>
        </w:rPr>
        <w:t>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(2007).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Farming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(Everything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You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Need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to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Know),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Voyageur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 xml:space="preserve">Press, </w:t>
      </w:r>
      <w:r w:rsidRPr="002C564A">
        <w:rPr>
          <w:rFonts w:ascii="Arial" w:hAnsi="Arial" w:cs="Arial"/>
          <w:spacing w:val="-4"/>
          <w:sz w:val="24"/>
          <w:szCs w:val="24"/>
        </w:rPr>
        <w:t>USA</w:t>
      </w:r>
    </w:p>
    <w:p w:rsidR="002C564A" w:rsidRDefault="002C564A" w:rsidP="002C564A">
      <w:pPr>
        <w:pStyle w:val="BodyText"/>
        <w:spacing w:before="137"/>
        <w:ind w:left="0"/>
        <w:rPr>
          <w:rFonts w:ascii="Arial" w:hAnsi="Arial" w:cs="Arial"/>
        </w:rPr>
      </w:pPr>
    </w:p>
    <w:p w:rsidR="00A96745" w:rsidRDefault="00A96745" w:rsidP="002C564A">
      <w:pPr>
        <w:pStyle w:val="BodyText"/>
        <w:spacing w:before="137"/>
        <w:ind w:left="0"/>
        <w:rPr>
          <w:rFonts w:ascii="Arial" w:hAnsi="Arial" w:cs="Arial"/>
        </w:rPr>
      </w:pPr>
    </w:p>
    <w:p w:rsidR="00A96745" w:rsidRDefault="00A96745" w:rsidP="002C564A">
      <w:pPr>
        <w:pStyle w:val="BodyText"/>
        <w:spacing w:before="137"/>
        <w:ind w:left="0"/>
        <w:rPr>
          <w:rFonts w:ascii="Arial" w:hAnsi="Arial" w:cs="Arial"/>
        </w:rPr>
      </w:pPr>
    </w:p>
    <w:p w:rsidR="00A96745" w:rsidRDefault="00A96745" w:rsidP="002C564A">
      <w:pPr>
        <w:pStyle w:val="BodyText"/>
        <w:spacing w:before="137"/>
        <w:ind w:left="0"/>
        <w:rPr>
          <w:rFonts w:ascii="Arial" w:hAnsi="Arial" w:cs="Arial"/>
        </w:rPr>
      </w:pPr>
    </w:p>
    <w:p w:rsidR="00A96745" w:rsidRDefault="00A96745" w:rsidP="00A96745">
      <w:pPr>
        <w:tabs>
          <w:tab w:val="left" w:pos="405"/>
          <w:tab w:val="left" w:pos="810"/>
        </w:tabs>
        <w:spacing w:before="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B-Ma3-5101 </w:t>
      </w:r>
      <w:r>
        <w:rPr>
          <w:rFonts w:ascii="Arial" w:hAnsi="Arial" w:cs="Arial"/>
          <w:spacing w:val="20"/>
          <w:sz w:val="24"/>
          <w:szCs w:val="24"/>
        </w:rPr>
        <w:t>(3)</w:t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  <w:t>:</w:t>
      </w:r>
      <w:proofErr w:type="gramStart"/>
      <w:r>
        <w:rPr>
          <w:rFonts w:ascii="Arial" w:hAnsi="Arial" w:cs="Arial"/>
          <w:spacing w:val="20"/>
          <w:sz w:val="24"/>
          <w:szCs w:val="24"/>
        </w:rPr>
        <w:t>:</w:t>
      </w:r>
      <w:r>
        <w:rPr>
          <w:rFonts w:ascii="Arial" w:hAnsi="Arial" w:cs="Arial"/>
          <w:spacing w:val="20"/>
          <w:sz w:val="24"/>
          <w:szCs w:val="24"/>
        </w:rPr>
        <w:t>3</w:t>
      </w:r>
      <w:proofErr w:type="gramEnd"/>
      <w:r>
        <w:rPr>
          <w:rFonts w:ascii="Arial" w:hAnsi="Arial" w:cs="Arial"/>
          <w:spacing w:val="20"/>
          <w:sz w:val="24"/>
          <w:szCs w:val="24"/>
        </w:rPr>
        <w:t>::</w:t>
      </w:r>
    </w:p>
    <w:p w:rsidR="00A96745" w:rsidRPr="002C564A" w:rsidRDefault="00A96745" w:rsidP="002C564A">
      <w:pPr>
        <w:pStyle w:val="BodyText"/>
        <w:spacing w:before="137"/>
        <w:ind w:left="0"/>
        <w:rPr>
          <w:rFonts w:ascii="Arial" w:hAnsi="Arial" w:cs="Arial"/>
        </w:rPr>
      </w:pPr>
    </w:p>
    <w:p w:rsidR="002C564A" w:rsidRPr="002C564A" w:rsidRDefault="002C564A" w:rsidP="002C564A">
      <w:pPr>
        <w:pStyle w:val="Heading3"/>
        <w:numPr>
          <w:ilvl w:val="0"/>
          <w:numId w:val="5"/>
        </w:numPr>
        <w:tabs>
          <w:tab w:val="left" w:pos="458"/>
        </w:tabs>
        <w:ind w:left="458" w:hanging="293"/>
        <w:rPr>
          <w:rFonts w:ascii="Arial" w:hAnsi="Arial" w:cs="Arial"/>
        </w:rPr>
      </w:pPr>
      <w:r w:rsidRPr="002C564A">
        <w:rPr>
          <w:rFonts w:ascii="Arial" w:hAnsi="Arial" w:cs="Arial"/>
        </w:rPr>
        <w:t>Reference</w:t>
      </w:r>
      <w:r w:rsidRPr="002C564A">
        <w:rPr>
          <w:rFonts w:ascii="Arial" w:hAnsi="Arial" w:cs="Arial"/>
          <w:spacing w:val="-4"/>
        </w:rPr>
        <w:t xml:space="preserve"> </w:t>
      </w:r>
      <w:r w:rsidRPr="002C564A">
        <w:rPr>
          <w:rFonts w:ascii="Arial" w:hAnsi="Arial" w:cs="Arial"/>
          <w:spacing w:val="-2"/>
        </w:rPr>
        <w:t>Books: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525"/>
        </w:tabs>
        <w:spacing w:before="139" w:line="360" w:lineRule="auto"/>
        <w:ind w:left="525" w:right="1191" w:hanging="360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Richard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2C564A">
        <w:rPr>
          <w:rFonts w:ascii="Arial" w:hAnsi="Arial" w:cs="Arial"/>
          <w:sz w:val="24"/>
          <w:szCs w:val="24"/>
        </w:rPr>
        <w:t>Wiswall</w:t>
      </w:r>
      <w:proofErr w:type="spellEnd"/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(2009),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proofErr w:type="gramStart"/>
      <w:r w:rsidRPr="002C564A">
        <w:rPr>
          <w:rFonts w:ascii="Arial" w:hAnsi="Arial" w:cs="Arial"/>
          <w:sz w:val="24"/>
          <w:szCs w:val="24"/>
        </w:rPr>
        <w:t>The</w:t>
      </w:r>
      <w:proofErr w:type="gramEnd"/>
      <w:r w:rsidRPr="002C564A">
        <w:rPr>
          <w:rFonts w:ascii="Arial" w:hAnsi="Arial" w:cs="Arial"/>
          <w:spacing w:val="-7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6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Farmer's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Business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Handbook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Chelsea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Green Publishing, White River Junction, VT, USA.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525"/>
        </w:tabs>
        <w:spacing w:before="0" w:line="360" w:lineRule="auto"/>
        <w:ind w:left="525" w:right="625" w:hanging="360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William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2C564A">
        <w:rPr>
          <w:rFonts w:ascii="Arial" w:hAnsi="Arial" w:cs="Arial"/>
          <w:sz w:val="24"/>
          <w:szCs w:val="24"/>
        </w:rPr>
        <w:t>Lockeretz</w:t>
      </w:r>
      <w:proofErr w:type="spellEnd"/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(2007),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Farming: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International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History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CABI</w:t>
      </w:r>
      <w:r w:rsidRPr="002C564A">
        <w:rPr>
          <w:rFonts w:ascii="Arial" w:hAnsi="Arial" w:cs="Arial"/>
          <w:spacing w:val="-8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Publishing, Wallingford, UK.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525"/>
        </w:tabs>
        <w:spacing w:before="0" w:line="360" w:lineRule="auto"/>
        <w:ind w:left="525" w:right="272" w:hanging="360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Ann Larkin Hansen (2010), The Organic Farmer's Manual: A Comprehensive Guide to Starting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Running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Certified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Farm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2C564A">
        <w:rPr>
          <w:rFonts w:ascii="Arial" w:hAnsi="Arial" w:cs="Arial"/>
          <w:sz w:val="24"/>
          <w:szCs w:val="24"/>
        </w:rPr>
        <w:t>Storey</w:t>
      </w:r>
      <w:proofErr w:type="spellEnd"/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Publishing,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North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Adams,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MA,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USA. Masanobu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Fukuoka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(1978),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proofErr w:type="gramStart"/>
      <w:r w:rsidRPr="002C564A">
        <w:rPr>
          <w:rFonts w:ascii="Arial" w:hAnsi="Arial" w:cs="Arial"/>
          <w:sz w:val="24"/>
          <w:szCs w:val="24"/>
        </w:rPr>
        <w:t>The</w:t>
      </w:r>
      <w:proofErr w:type="gramEnd"/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One-Straw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Revolution: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Introduction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to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Natural</w:t>
      </w:r>
      <w:r w:rsidRPr="002C564A">
        <w:rPr>
          <w:rFonts w:ascii="Arial" w:hAnsi="Arial" w:cs="Arial"/>
          <w:spacing w:val="-2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Farming Rodale Press, Emmaus, PA, USA.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525"/>
        </w:tabs>
        <w:spacing w:before="1" w:line="360" w:lineRule="auto"/>
        <w:ind w:left="525" w:right="889" w:hanging="360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Gary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Zimmer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(2000),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The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Biological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Farmer: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Complete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Guide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to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the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Sustainable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&amp; Profitable Biological System of Farming Acres U.S.A., Austin, TX, USA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525"/>
        </w:tabs>
        <w:spacing w:before="0" w:line="360" w:lineRule="auto"/>
        <w:ind w:left="525" w:right="722" w:hanging="360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Albert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Howard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(1947),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proofErr w:type="gramStart"/>
      <w:r w:rsidRPr="002C564A">
        <w:rPr>
          <w:rFonts w:ascii="Arial" w:hAnsi="Arial" w:cs="Arial"/>
          <w:sz w:val="24"/>
          <w:szCs w:val="24"/>
        </w:rPr>
        <w:t>The</w:t>
      </w:r>
      <w:proofErr w:type="gramEnd"/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Soil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and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Health: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Study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of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Agriculture</w:t>
      </w:r>
      <w:r w:rsidRPr="002C564A">
        <w:rPr>
          <w:rFonts w:ascii="Arial" w:hAnsi="Arial" w:cs="Arial"/>
          <w:spacing w:val="-6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University Press of Kentucky, Lexington, KY, USA.</w:t>
      </w:r>
    </w:p>
    <w:p w:rsidR="002C564A" w:rsidRPr="002C564A" w:rsidRDefault="002C564A" w:rsidP="002C564A">
      <w:pPr>
        <w:pStyle w:val="ListParagraph"/>
        <w:numPr>
          <w:ilvl w:val="1"/>
          <w:numId w:val="5"/>
        </w:numPr>
        <w:tabs>
          <w:tab w:val="left" w:pos="525"/>
        </w:tabs>
        <w:spacing w:before="0" w:line="360" w:lineRule="auto"/>
        <w:ind w:left="525" w:right="1130" w:hanging="360"/>
        <w:rPr>
          <w:rFonts w:ascii="Arial" w:hAnsi="Arial" w:cs="Arial"/>
          <w:sz w:val="24"/>
          <w:szCs w:val="24"/>
        </w:rPr>
      </w:pPr>
      <w:r w:rsidRPr="002C564A">
        <w:rPr>
          <w:rFonts w:ascii="Arial" w:hAnsi="Arial" w:cs="Arial"/>
          <w:sz w:val="24"/>
          <w:szCs w:val="24"/>
        </w:rPr>
        <w:t>Terri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2C564A">
        <w:rPr>
          <w:rFonts w:ascii="Arial" w:hAnsi="Arial" w:cs="Arial"/>
          <w:sz w:val="24"/>
          <w:szCs w:val="24"/>
        </w:rPr>
        <w:t>Paajanen</w:t>
      </w:r>
      <w:proofErr w:type="spellEnd"/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(2014),</w:t>
      </w:r>
      <w:r w:rsidRPr="002C564A">
        <w:rPr>
          <w:rFonts w:ascii="Arial" w:hAnsi="Arial" w:cs="Arial"/>
          <w:spacing w:val="-4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The</w:t>
      </w:r>
      <w:r w:rsidRPr="002C564A">
        <w:rPr>
          <w:rFonts w:ascii="Arial" w:hAnsi="Arial" w:cs="Arial"/>
          <w:spacing w:val="-6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Complete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Guide</w:t>
      </w:r>
      <w:r w:rsidRPr="002C564A">
        <w:rPr>
          <w:rFonts w:ascii="Arial" w:hAnsi="Arial" w:cs="Arial"/>
          <w:spacing w:val="-6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to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Organic</w:t>
      </w:r>
      <w:r w:rsidRPr="002C564A">
        <w:rPr>
          <w:rFonts w:ascii="Arial" w:hAnsi="Arial" w:cs="Arial"/>
          <w:spacing w:val="-5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Livestock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Farming</w:t>
      </w:r>
      <w:r w:rsidRPr="002C564A">
        <w:rPr>
          <w:rFonts w:ascii="Arial" w:hAnsi="Arial" w:cs="Arial"/>
          <w:spacing w:val="-3"/>
          <w:sz w:val="24"/>
          <w:szCs w:val="24"/>
        </w:rPr>
        <w:t xml:space="preserve"> </w:t>
      </w:r>
      <w:r w:rsidRPr="002C564A">
        <w:rPr>
          <w:rFonts w:ascii="Arial" w:hAnsi="Arial" w:cs="Arial"/>
          <w:sz w:val="24"/>
          <w:szCs w:val="24"/>
        </w:rPr>
        <w:t>Atlantic Publishing Group, Inc., Ocala, FL, USA.</w:t>
      </w:r>
    </w:p>
    <w:p w:rsidR="002C564A" w:rsidRPr="002C564A" w:rsidRDefault="002C564A" w:rsidP="002C564A">
      <w:pPr>
        <w:pStyle w:val="BodyText"/>
        <w:ind w:left="0"/>
        <w:rPr>
          <w:rFonts w:ascii="Arial" w:hAnsi="Arial" w:cs="Arial"/>
        </w:rPr>
      </w:pPr>
    </w:p>
    <w:p w:rsidR="002C564A" w:rsidRPr="002C564A" w:rsidRDefault="002C564A" w:rsidP="002C564A">
      <w:pPr>
        <w:pStyle w:val="BodyText"/>
        <w:ind w:left="0"/>
        <w:rPr>
          <w:rFonts w:ascii="Arial" w:hAnsi="Arial" w:cs="Arial"/>
        </w:rPr>
      </w:pPr>
    </w:p>
    <w:p w:rsidR="00274B6F" w:rsidRPr="002C564A" w:rsidRDefault="00A96745" w:rsidP="00A9674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**               **</w:t>
      </w:r>
    </w:p>
    <w:sectPr w:rsidR="00274B6F" w:rsidRPr="002C564A" w:rsidSect="002C564A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DB6250"/>
    <w:multiLevelType w:val="hybridMultilevel"/>
    <w:tmpl w:val="ADF0827A"/>
    <w:lvl w:ilvl="0" w:tplc="093A78C6">
      <w:start w:val="1"/>
      <w:numFmt w:val="decimal"/>
      <w:lvlText w:val="%1."/>
      <w:lvlJc w:val="left"/>
      <w:pPr>
        <w:ind w:left="64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D6EFA1A">
      <w:numFmt w:val="bullet"/>
      <w:lvlText w:val="•"/>
      <w:lvlJc w:val="left"/>
      <w:pPr>
        <w:ind w:left="1569" w:hanging="240"/>
      </w:pPr>
      <w:rPr>
        <w:rFonts w:hint="default"/>
        <w:lang w:val="en-US" w:eastAsia="en-US" w:bidi="ar-SA"/>
      </w:rPr>
    </w:lvl>
    <w:lvl w:ilvl="2" w:tplc="50A42194">
      <w:numFmt w:val="bullet"/>
      <w:lvlText w:val="•"/>
      <w:lvlJc w:val="left"/>
      <w:pPr>
        <w:ind w:left="2498" w:hanging="240"/>
      </w:pPr>
      <w:rPr>
        <w:rFonts w:hint="default"/>
        <w:lang w:val="en-US" w:eastAsia="en-US" w:bidi="ar-SA"/>
      </w:rPr>
    </w:lvl>
    <w:lvl w:ilvl="3" w:tplc="9830DBA4">
      <w:numFmt w:val="bullet"/>
      <w:lvlText w:val="•"/>
      <w:lvlJc w:val="left"/>
      <w:pPr>
        <w:ind w:left="3427" w:hanging="240"/>
      </w:pPr>
      <w:rPr>
        <w:rFonts w:hint="default"/>
        <w:lang w:val="en-US" w:eastAsia="en-US" w:bidi="ar-SA"/>
      </w:rPr>
    </w:lvl>
    <w:lvl w:ilvl="4" w:tplc="9AE02FC0">
      <w:numFmt w:val="bullet"/>
      <w:lvlText w:val="•"/>
      <w:lvlJc w:val="left"/>
      <w:pPr>
        <w:ind w:left="4356" w:hanging="240"/>
      </w:pPr>
      <w:rPr>
        <w:rFonts w:hint="default"/>
        <w:lang w:val="en-US" w:eastAsia="en-US" w:bidi="ar-SA"/>
      </w:rPr>
    </w:lvl>
    <w:lvl w:ilvl="5" w:tplc="460C98F8">
      <w:numFmt w:val="bullet"/>
      <w:lvlText w:val="•"/>
      <w:lvlJc w:val="left"/>
      <w:pPr>
        <w:ind w:left="5285" w:hanging="240"/>
      </w:pPr>
      <w:rPr>
        <w:rFonts w:hint="default"/>
        <w:lang w:val="en-US" w:eastAsia="en-US" w:bidi="ar-SA"/>
      </w:rPr>
    </w:lvl>
    <w:lvl w:ilvl="6" w:tplc="F1EC720C">
      <w:numFmt w:val="bullet"/>
      <w:lvlText w:val="•"/>
      <w:lvlJc w:val="left"/>
      <w:pPr>
        <w:ind w:left="6214" w:hanging="240"/>
      </w:pPr>
      <w:rPr>
        <w:rFonts w:hint="default"/>
        <w:lang w:val="en-US" w:eastAsia="en-US" w:bidi="ar-SA"/>
      </w:rPr>
    </w:lvl>
    <w:lvl w:ilvl="7" w:tplc="C1348FF2">
      <w:numFmt w:val="bullet"/>
      <w:lvlText w:val="•"/>
      <w:lvlJc w:val="left"/>
      <w:pPr>
        <w:ind w:left="7143" w:hanging="240"/>
      </w:pPr>
      <w:rPr>
        <w:rFonts w:hint="default"/>
        <w:lang w:val="en-US" w:eastAsia="en-US" w:bidi="ar-SA"/>
      </w:rPr>
    </w:lvl>
    <w:lvl w:ilvl="8" w:tplc="C7660A5C">
      <w:numFmt w:val="bullet"/>
      <w:lvlText w:val="•"/>
      <w:lvlJc w:val="left"/>
      <w:pPr>
        <w:ind w:left="8072" w:hanging="240"/>
      </w:pPr>
      <w:rPr>
        <w:rFonts w:hint="default"/>
        <w:lang w:val="en-US" w:eastAsia="en-US" w:bidi="ar-SA"/>
      </w:rPr>
    </w:lvl>
  </w:abstractNum>
  <w:abstractNum w:abstractNumId="1" w15:restartNumberingAfterBreak="0">
    <w:nsid w:val="4A584A63"/>
    <w:multiLevelType w:val="hybridMultilevel"/>
    <w:tmpl w:val="EBFA92AC"/>
    <w:lvl w:ilvl="0" w:tplc="5C8AAD3C">
      <w:start w:val="1"/>
      <w:numFmt w:val="decimal"/>
      <w:lvlText w:val="%1."/>
      <w:lvlJc w:val="left"/>
      <w:pPr>
        <w:ind w:left="40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2D632E2">
      <w:numFmt w:val="bullet"/>
      <w:lvlText w:val="•"/>
      <w:lvlJc w:val="left"/>
      <w:pPr>
        <w:ind w:left="1329" w:hanging="240"/>
      </w:pPr>
      <w:rPr>
        <w:rFonts w:hint="default"/>
        <w:lang w:val="en-US" w:eastAsia="en-US" w:bidi="ar-SA"/>
      </w:rPr>
    </w:lvl>
    <w:lvl w:ilvl="2" w:tplc="6B9006DA">
      <w:numFmt w:val="bullet"/>
      <w:lvlText w:val="•"/>
      <w:lvlJc w:val="left"/>
      <w:pPr>
        <w:ind w:left="2258" w:hanging="240"/>
      </w:pPr>
      <w:rPr>
        <w:rFonts w:hint="default"/>
        <w:lang w:val="en-US" w:eastAsia="en-US" w:bidi="ar-SA"/>
      </w:rPr>
    </w:lvl>
    <w:lvl w:ilvl="3" w:tplc="52F64218">
      <w:numFmt w:val="bullet"/>
      <w:lvlText w:val="•"/>
      <w:lvlJc w:val="left"/>
      <w:pPr>
        <w:ind w:left="3187" w:hanging="240"/>
      </w:pPr>
      <w:rPr>
        <w:rFonts w:hint="default"/>
        <w:lang w:val="en-US" w:eastAsia="en-US" w:bidi="ar-SA"/>
      </w:rPr>
    </w:lvl>
    <w:lvl w:ilvl="4" w:tplc="02A6EC94">
      <w:numFmt w:val="bullet"/>
      <w:lvlText w:val="•"/>
      <w:lvlJc w:val="left"/>
      <w:pPr>
        <w:ind w:left="4116" w:hanging="240"/>
      </w:pPr>
      <w:rPr>
        <w:rFonts w:hint="default"/>
        <w:lang w:val="en-US" w:eastAsia="en-US" w:bidi="ar-SA"/>
      </w:rPr>
    </w:lvl>
    <w:lvl w:ilvl="5" w:tplc="78FCF4E8">
      <w:numFmt w:val="bullet"/>
      <w:lvlText w:val="•"/>
      <w:lvlJc w:val="left"/>
      <w:pPr>
        <w:ind w:left="5045" w:hanging="240"/>
      </w:pPr>
      <w:rPr>
        <w:rFonts w:hint="default"/>
        <w:lang w:val="en-US" w:eastAsia="en-US" w:bidi="ar-SA"/>
      </w:rPr>
    </w:lvl>
    <w:lvl w:ilvl="6" w:tplc="24623938">
      <w:numFmt w:val="bullet"/>
      <w:lvlText w:val="•"/>
      <w:lvlJc w:val="left"/>
      <w:pPr>
        <w:ind w:left="5974" w:hanging="240"/>
      </w:pPr>
      <w:rPr>
        <w:rFonts w:hint="default"/>
        <w:lang w:val="en-US" w:eastAsia="en-US" w:bidi="ar-SA"/>
      </w:rPr>
    </w:lvl>
    <w:lvl w:ilvl="7" w:tplc="78B654DC">
      <w:numFmt w:val="bullet"/>
      <w:lvlText w:val="•"/>
      <w:lvlJc w:val="left"/>
      <w:pPr>
        <w:ind w:left="6903" w:hanging="240"/>
      </w:pPr>
      <w:rPr>
        <w:rFonts w:hint="default"/>
        <w:lang w:val="en-US" w:eastAsia="en-US" w:bidi="ar-SA"/>
      </w:rPr>
    </w:lvl>
    <w:lvl w:ilvl="8" w:tplc="DE3E7206">
      <w:numFmt w:val="bullet"/>
      <w:lvlText w:val="•"/>
      <w:lvlJc w:val="left"/>
      <w:pPr>
        <w:ind w:left="7832" w:hanging="240"/>
      </w:pPr>
      <w:rPr>
        <w:rFonts w:hint="default"/>
        <w:lang w:val="en-US" w:eastAsia="en-US" w:bidi="ar-SA"/>
      </w:rPr>
    </w:lvl>
  </w:abstractNum>
  <w:abstractNum w:abstractNumId="2" w15:restartNumberingAfterBreak="0">
    <w:nsid w:val="5C637F66"/>
    <w:multiLevelType w:val="hybridMultilevel"/>
    <w:tmpl w:val="7E12FC2C"/>
    <w:lvl w:ilvl="0" w:tplc="BF327BD2">
      <w:start w:val="1"/>
      <w:numFmt w:val="decimal"/>
      <w:lvlText w:val="%1."/>
      <w:lvlJc w:val="left"/>
      <w:pPr>
        <w:ind w:left="40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2007294">
      <w:numFmt w:val="bullet"/>
      <w:lvlText w:val="•"/>
      <w:lvlJc w:val="left"/>
      <w:pPr>
        <w:ind w:left="1329" w:hanging="240"/>
      </w:pPr>
      <w:rPr>
        <w:rFonts w:hint="default"/>
        <w:lang w:val="en-US" w:eastAsia="en-US" w:bidi="ar-SA"/>
      </w:rPr>
    </w:lvl>
    <w:lvl w:ilvl="2" w:tplc="0DACC944">
      <w:numFmt w:val="bullet"/>
      <w:lvlText w:val="•"/>
      <w:lvlJc w:val="left"/>
      <w:pPr>
        <w:ind w:left="2258" w:hanging="240"/>
      </w:pPr>
      <w:rPr>
        <w:rFonts w:hint="default"/>
        <w:lang w:val="en-US" w:eastAsia="en-US" w:bidi="ar-SA"/>
      </w:rPr>
    </w:lvl>
    <w:lvl w:ilvl="3" w:tplc="AC584BD8">
      <w:numFmt w:val="bullet"/>
      <w:lvlText w:val="•"/>
      <w:lvlJc w:val="left"/>
      <w:pPr>
        <w:ind w:left="3187" w:hanging="240"/>
      </w:pPr>
      <w:rPr>
        <w:rFonts w:hint="default"/>
        <w:lang w:val="en-US" w:eastAsia="en-US" w:bidi="ar-SA"/>
      </w:rPr>
    </w:lvl>
    <w:lvl w:ilvl="4" w:tplc="F31ACE2A">
      <w:numFmt w:val="bullet"/>
      <w:lvlText w:val="•"/>
      <w:lvlJc w:val="left"/>
      <w:pPr>
        <w:ind w:left="4116" w:hanging="240"/>
      </w:pPr>
      <w:rPr>
        <w:rFonts w:hint="default"/>
        <w:lang w:val="en-US" w:eastAsia="en-US" w:bidi="ar-SA"/>
      </w:rPr>
    </w:lvl>
    <w:lvl w:ilvl="5" w:tplc="C694A08C">
      <w:numFmt w:val="bullet"/>
      <w:lvlText w:val="•"/>
      <w:lvlJc w:val="left"/>
      <w:pPr>
        <w:ind w:left="5045" w:hanging="240"/>
      </w:pPr>
      <w:rPr>
        <w:rFonts w:hint="default"/>
        <w:lang w:val="en-US" w:eastAsia="en-US" w:bidi="ar-SA"/>
      </w:rPr>
    </w:lvl>
    <w:lvl w:ilvl="6" w:tplc="C9AC501A">
      <w:numFmt w:val="bullet"/>
      <w:lvlText w:val="•"/>
      <w:lvlJc w:val="left"/>
      <w:pPr>
        <w:ind w:left="5974" w:hanging="240"/>
      </w:pPr>
      <w:rPr>
        <w:rFonts w:hint="default"/>
        <w:lang w:val="en-US" w:eastAsia="en-US" w:bidi="ar-SA"/>
      </w:rPr>
    </w:lvl>
    <w:lvl w:ilvl="7" w:tplc="8AE6FCE8">
      <w:numFmt w:val="bullet"/>
      <w:lvlText w:val="•"/>
      <w:lvlJc w:val="left"/>
      <w:pPr>
        <w:ind w:left="6903" w:hanging="240"/>
      </w:pPr>
      <w:rPr>
        <w:rFonts w:hint="default"/>
        <w:lang w:val="en-US" w:eastAsia="en-US" w:bidi="ar-SA"/>
      </w:rPr>
    </w:lvl>
    <w:lvl w:ilvl="8" w:tplc="EBCC99A2">
      <w:numFmt w:val="bullet"/>
      <w:lvlText w:val="•"/>
      <w:lvlJc w:val="left"/>
      <w:pPr>
        <w:ind w:left="7832" w:hanging="240"/>
      </w:pPr>
      <w:rPr>
        <w:rFonts w:hint="default"/>
        <w:lang w:val="en-US" w:eastAsia="en-US" w:bidi="ar-SA"/>
      </w:rPr>
    </w:lvl>
  </w:abstractNum>
  <w:abstractNum w:abstractNumId="3" w15:restartNumberingAfterBreak="0">
    <w:nsid w:val="727709EC"/>
    <w:multiLevelType w:val="hybridMultilevel"/>
    <w:tmpl w:val="81D8D9C6"/>
    <w:lvl w:ilvl="0" w:tplc="1A56BF62">
      <w:start w:val="1"/>
      <w:numFmt w:val="upperRoman"/>
      <w:lvlText w:val="%1."/>
      <w:lvlJc w:val="left"/>
      <w:pPr>
        <w:ind w:left="573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A7ACA0E">
      <w:start w:val="1"/>
      <w:numFmt w:val="decimal"/>
      <w:lvlText w:val="%2."/>
      <w:lvlJc w:val="left"/>
      <w:pPr>
        <w:ind w:left="6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229C27C8">
      <w:numFmt w:val="bullet"/>
      <w:lvlText w:val="•"/>
      <w:lvlJc w:val="left"/>
      <w:pPr>
        <w:ind w:left="715" w:hanging="240"/>
      </w:pPr>
      <w:rPr>
        <w:rFonts w:hint="default"/>
        <w:lang w:val="en-US" w:eastAsia="en-US" w:bidi="ar-SA"/>
      </w:rPr>
    </w:lvl>
    <w:lvl w:ilvl="3" w:tplc="A680F7E8">
      <w:numFmt w:val="bullet"/>
      <w:lvlText w:val="•"/>
      <w:lvlJc w:val="left"/>
      <w:pPr>
        <w:ind w:left="1861" w:hanging="240"/>
      </w:pPr>
      <w:rPr>
        <w:rFonts w:hint="default"/>
        <w:lang w:val="en-US" w:eastAsia="en-US" w:bidi="ar-SA"/>
      </w:rPr>
    </w:lvl>
    <w:lvl w:ilvl="4" w:tplc="0052894C">
      <w:numFmt w:val="bullet"/>
      <w:lvlText w:val="•"/>
      <w:lvlJc w:val="left"/>
      <w:pPr>
        <w:ind w:left="3007" w:hanging="240"/>
      </w:pPr>
      <w:rPr>
        <w:rFonts w:hint="default"/>
        <w:lang w:val="en-US" w:eastAsia="en-US" w:bidi="ar-SA"/>
      </w:rPr>
    </w:lvl>
    <w:lvl w:ilvl="5" w:tplc="9A869674">
      <w:numFmt w:val="bullet"/>
      <w:lvlText w:val="•"/>
      <w:lvlJc w:val="left"/>
      <w:pPr>
        <w:ind w:left="4153" w:hanging="240"/>
      </w:pPr>
      <w:rPr>
        <w:rFonts w:hint="default"/>
        <w:lang w:val="en-US" w:eastAsia="en-US" w:bidi="ar-SA"/>
      </w:rPr>
    </w:lvl>
    <w:lvl w:ilvl="6" w:tplc="674E7CC8">
      <w:numFmt w:val="bullet"/>
      <w:lvlText w:val="•"/>
      <w:lvlJc w:val="left"/>
      <w:pPr>
        <w:ind w:left="5300" w:hanging="240"/>
      </w:pPr>
      <w:rPr>
        <w:rFonts w:hint="default"/>
        <w:lang w:val="en-US" w:eastAsia="en-US" w:bidi="ar-SA"/>
      </w:rPr>
    </w:lvl>
    <w:lvl w:ilvl="7" w:tplc="8E04D252">
      <w:numFmt w:val="bullet"/>
      <w:lvlText w:val="•"/>
      <w:lvlJc w:val="left"/>
      <w:pPr>
        <w:ind w:left="6446" w:hanging="240"/>
      </w:pPr>
      <w:rPr>
        <w:rFonts w:hint="default"/>
        <w:lang w:val="en-US" w:eastAsia="en-US" w:bidi="ar-SA"/>
      </w:rPr>
    </w:lvl>
    <w:lvl w:ilvl="8" w:tplc="32262212">
      <w:numFmt w:val="bullet"/>
      <w:lvlText w:val="•"/>
      <w:lvlJc w:val="left"/>
      <w:pPr>
        <w:ind w:left="7592" w:hanging="240"/>
      </w:pPr>
      <w:rPr>
        <w:rFonts w:hint="default"/>
        <w:lang w:val="en-US" w:eastAsia="en-US" w:bidi="ar-SA"/>
      </w:rPr>
    </w:lvl>
  </w:abstractNum>
  <w:abstractNum w:abstractNumId="4" w15:restartNumberingAfterBreak="0">
    <w:nsid w:val="7EF609A8"/>
    <w:multiLevelType w:val="hybridMultilevel"/>
    <w:tmpl w:val="32F66672"/>
    <w:lvl w:ilvl="0" w:tplc="C3866F16">
      <w:start w:val="1"/>
      <w:numFmt w:val="decimal"/>
      <w:lvlText w:val="%1."/>
      <w:lvlJc w:val="left"/>
      <w:pPr>
        <w:ind w:left="40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29EAFEA">
      <w:numFmt w:val="bullet"/>
      <w:lvlText w:val="•"/>
      <w:lvlJc w:val="left"/>
      <w:pPr>
        <w:ind w:left="1329" w:hanging="240"/>
      </w:pPr>
      <w:rPr>
        <w:rFonts w:hint="default"/>
        <w:lang w:val="en-US" w:eastAsia="en-US" w:bidi="ar-SA"/>
      </w:rPr>
    </w:lvl>
    <w:lvl w:ilvl="2" w:tplc="3FACF53A">
      <w:numFmt w:val="bullet"/>
      <w:lvlText w:val="•"/>
      <w:lvlJc w:val="left"/>
      <w:pPr>
        <w:ind w:left="2258" w:hanging="240"/>
      </w:pPr>
      <w:rPr>
        <w:rFonts w:hint="default"/>
        <w:lang w:val="en-US" w:eastAsia="en-US" w:bidi="ar-SA"/>
      </w:rPr>
    </w:lvl>
    <w:lvl w:ilvl="3" w:tplc="59D6DA20">
      <w:numFmt w:val="bullet"/>
      <w:lvlText w:val="•"/>
      <w:lvlJc w:val="left"/>
      <w:pPr>
        <w:ind w:left="3187" w:hanging="240"/>
      </w:pPr>
      <w:rPr>
        <w:rFonts w:hint="default"/>
        <w:lang w:val="en-US" w:eastAsia="en-US" w:bidi="ar-SA"/>
      </w:rPr>
    </w:lvl>
    <w:lvl w:ilvl="4" w:tplc="885E2770">
      <w:numFmt w:val="bullet"/>
      <w:lvlText w:val="•"/>
      <w:lvlJc w:val="left"/>
      <w:pPr>
        <w:ind w:left="4116" w:hanging="240"/>
      </w:pPr>
      <w:rPr>
        <w:rFonts w:hint="default"/>
        <w:lang w:val="en-US" w:eastAsia="en-US" w:bidi="ar-SA"/>
      </w:rPr>
    </w:lvl>
    <w:lvl w:ilvl="5" w:tplc="608EC1DC">
      <w:numFmt w:val="bullet"/>
      <w:lvlText w:val="•"/>
      <w:lvlJc w:val="left"/>
      <w:pPr>
        <w:ind w:left="5045" w:hanging="240"/>
      </w:pPr>
      <w:rPr>
        <w:rFonts w:hint="default"/>
        <w:lang w:val="en-US" w:eastAsia="en-US" w:bidi="ar-SA"/>
      </w:rPr>
    </w:lvl>
    <w:lvl w:ilvl="6" w:tplc="D1D2178E">
      <w:numFmt w:val="bullet"/>
      <w:lvlText w:val="•"/>
      <w:lvlJc w:val="left"/>
      <w:pPr>
        <w:ind w:left="5974" w:hanging="240"/>
      </w:pPr>
      <w:rPr>
        <w:rFonts w:hint="default"/>
        <w:lang w:val="en-US" w:eastAsia="en-US" w:bidi="ar-SA"/>
      </w:rPr>
    </w:lvl>
    <w:lvl w:ilvl="7" w:tplc="1B8C1BFA">
      <w:numFmt w:val="bullet"/>
      <w:lvlText w:val="•"/>
      <w:lvlJc w:val="left"/>
      <w:pPr>
        <w:ind w:left="6903" w:hanging="240"/>
      </w:pPr>
      <w:rPr>
        <w:rFonts w:hint="default"/>
        <w:lang w:val="en-US" w:eastAsia="en-US" w:bidi="ar-SA"/>
      </w:rPr>
    </w:lvl>
    <w:lvl w:ilvl="8" w:tplc="CBAC3A22">
      <w:numFmt w:val="bullet"/>
      <w:lvlText w:val="•"/>
      <w:lvlJc w:val="left"/>
      <w:pPr>
        <w:ind w:left="7832" w:hanging="2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4A"/>
    <w:rsid w:val="00274B6F"/>
    <w:rsid w:val="002C564A"/>
    <w:rsid w:val="007A45C8"/>
    <w:rsid w:val="00A9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18B494-A631-420C-ADD7-9871979DC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C56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3">
    <w:name w:val="heading 3"/>
    <w:basedOn w:val="Normal"/>
    <w:link w:val="Heading3Char"/>
    <w:uiPriority w:val="1"/>
    <w:qFormat/>
    <w:rsid w:val="002C564A"/>
    <w:pPr>
      <w:ind w:left="165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2C564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2C564A"/>
    <w:pPr>
      <w:ind w:left="405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C56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2C564A"/>
    <w:pPr>
      <w:spacing w:before="137"/>
      <w:ind w:left="405" w:hanging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689</Words>
  <Characters>3931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        </vt:lpstr>
      <vt:lpstr>        Syllabus of Theory:</vt:lpstr>
      <vt:lpstr>        UNIT-2: Organic inputs for soil				8 Hrs.</vt:lpstr>
      <vt:lpstr>        UNIT-3: Organic crop management			10 Hrs.</vt:lpstr>
      <vt:lpstr>        UNIT-4: Cultural and crop protection practices				10 Hrs.</vt:lpstr>
      <vt:lpstr>        UNIT-5: Certification and Marketing of Organics				9 Hrs.</vt:lpstr>
      <vt:lpstr>        Text Books:</vt:lpstr>
      <vt:lpstr>        Reference Books:</vt:lpstr>
      <vt:lpstr>        Suggested activities and evaluation methods:</vt:lpstr>
    </vt:vector>
  </TitlesOfParts>
  <Company/>
  <LinksUpToDate>false</LinksUpToDate>
  <CharactersWithSpaces>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2025-08-04T07:24:00Z</dcterms:created>
  <dcterms:modified xsi:type="dcterms:W3CDTF">2025-08-04T09:07:00Z</dcterms:modified>
</cp:coreProperties>
</file>